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3CA681" w14:textId="5BEEDA44" w:rsidR="00AE26D0" w:rsidRDefault="00AE26D0" w:rsidP="00AE26D0">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108</w:t>
      </w:r>
      <w:r>
        <w:rPr>
          <w:b/>
          <w:noProof/>
          <w:sz w:val="24"/>
        </w:rPr>
        <w:fldChar w:fldCharType="end"/>
      </w:r>
      <w:r>
        <w:rPr>
          <w:b/>
          <w:noProof/>
          <w:sz w:val="24"/>
        </w:rPr>
        <w:t>bis</w:t>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w:t>
      </w:r>
      <w:r>
        <w:rPr>
          <w:b/>
          <w:i/>
          <w:noProof/>
          <w:sz w:val="28"/>
        </w:rPr>
        <w:t>231671</w:t>
      </w:r>
      <w:r w:rsidR="00991AA9">
        <w:rPr>
          <w:b/>
          <w:i/>
          <w:noProof/>
          <w:sz w:val="28"/>
        </w:rPr>
        <w:t>6</w:t>
      </w:r>
      <w:r>
        <w:rPr>
          <w:b/>
          <w:i/>
          <w:noProof/>
          <w:sz w:val="28"/>
        </w:rPr>
        <w:fldChar w:fldCharType="end"/>
      </w:r>
    </w:p>
    <w:p w14:paraId="46CC60C1" w14:textId="77777777" w:rsidR="00AE26D0" w:rsidRDefault="00AE26D0" w:rsidP="00AE26D0">
      <w:pPr>
        <w:pStyle w:val="CRCoverPage"/>
        <w:outlineLvl w:val="0"/>
        <w:rPr>
          <w:b/>
          <w:noProof/>
          <w:sz w:val="24"/>
        </w:rPr>
      </w:pPr>
      <w:r>
        <w:fldChar w:fldCharType="begin"/>
      </w:r>
      <w:r>
        <w:instrText xml:space="preserve"> DOCPROPERTY  Location  \* MERGEFORMAT </w:instrText>
      </w:r>
      <w:r>
        <w:fldChar w:fldCharType="separate"/>
      </w:r>
      <w:r>
        <w:rPr>
          <w:b/>
          <w:noProof/>
          <w:sz w:val="24"/>
        </w:rPr>
        <w:t>Xiamen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9th Oct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13th Oct 2023</w:t>
      </w:r>
      <w:r>
        <w:rPr>
          <w:b/>
          <w:noProof/>
          <w:sz w:val="24"/>
        </w:rPr>
        <w:fldChar w:fldCharType="end"/>
      </w:r>
    </w:p>
    <w:p w14:paraId="657F1B96" w14:textId="77777777" w:rsidR="00186322" w:rsidRPr="00500CCF" w:rsidRDefault="00186322" w:rsidP="00186322">
      <w:pPr>
        <w:pStyle w:val="Header"/>
        <w:rPr>
          <w:b w:val="0"/>
          <w:sz w:val="24"/>
          <w:lang w:val="en-GB"/>
        </w:rPr>
      </w:pPr>
    </w:p>
    <w:p w14:paraId="585225A7" w14:textId="77777777" w:rsidR="00186322" w:rsidRDefault="00186322" w:rsidP="00186322">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627B618A" w14:textId="3FA631B0" w:rsidR="00186322" w:rsidRPr="00C80F67" w:rsidRDefault="00186322" w:rsidP="00186322">
      <w:pPr>
        <w:tabs>
          <w:tab w:val="left" w:pos="1985"/>
        </w:tabs>
        <w:rPr>
          <w:rFonts w:ascii="Arial" w:hAnsi="Arial"/>
          <w:bCs/>
          <w:sz w:val="24"/>
          <w:lang w:val="en-US"/>
        </w:rPr>
      </w:pPr>
      <w:bookmarkStart w:id="0" w:name="Title"/>
      <w:bookmarkStart w:id="1" w:name="DocumentFor"/>
      <w:bookmarkEnd w:id="0"/>
      <w:bookmarkEnd w:id="1"/>
      <w:r>
        <w:rPr>
          <w:rFonts w:ascii="Arial" w:hAnsi="Arial"/>
          <w:b/>
          <w:sz w:val="24"/>
          <w:lang w:val="en-US"/>
        </w:rPr>
        <w:t>Title:</w:t>
      </w:r>
      <w:r w:rsidRPr="00C80F67">
        <w:rPr>
          <w:rFonts w:ascii="Arial" w:hAnsi="Arial"/>
          <w:b/>
          <w:sz w:val="24"/>
          <w:lang w:val="en-US"/>
        </w:rPr>
        <w:t xml:space="preserve"> </w:t>
      </w:r>
      <w:r w:rsidRPr="00C80F67">
        <w:rPr>
          <w:rFonts w:ascii="Arial" w:hAnsi="Arial"/>
          <w:b/>
          <w:sz w:val="24"/>
          <w:lang w:val="en-US"/>
        </w:rPr>
        <w:tab/>
      </w:r>
      <w:r w:rsidR="00372428" w:rsidRPr="00372428">
        <w:rPr>
          <w:rFonts w:ascii="Arial" w:hAnsi="Arial"/>
          <w:bCs/>
          <w:sz w:val="24"/>
          <w:lang w:val="en-US"/>
        </w:rPr>
        <w:t xml:space="preserve">Discussion on RRM requirements of </w:t>
      </w:r>
      <w:proofErr w:type="spellStart"/>
      <w:r w:rsidR="00372428" w:rsidRPr="00372428">
        <w:rPr>
          <w:rFonts w:ascii="Arial" w:hAnsi="Arial"/>
          <w:bCs/>
          <w:sz w:val="24"/>
          <w:lang w:val="en-US"/>
        </w:rPr>
        <w:t>SSBless</w:t>
      </w:r>
      <w:proofErr w:type="spellEnd"/>
      <w:r w:rsidR="00372428" w:rsidRPr="00372428">
        <w:rPr>
          <w:rFonts w:ascii="Arial" w:hAnsi="Arial"/>
          <w:bCs/>
          <w:sz w:val="24"/>
          <w:lang w:val="en-US"/>
        </w:rPr>
        <w:t xml:space="preserve"> </w:t>
      </w:r>
      <w:proofErr w:type="spellStart"/>
      <w:r w:rsidR="00FB212D">
        <w:rPr>
          <w:rFonts w:ascii="Arial" w:hAnsi="Arial"/>
          <w:bCs/>
          <w:sz w:val="24"/>
          <w:lang w:val="en-US"/>
        </w:rPr>
        <w:t>Scell</w:t>
      </w:r>
      <w:proofErr w:type="spellEnd"/>
      <w:r w:rsidR="00FB212D">
        <w:rPr>
          <w:rFonts w:ascii="Arial" w:hAnsi="Arial"/>
          <w:bCs/>
          <w:sz w:val="24"/>
          <w:lang w:val="en-US"/>
        </w:rPr>
        <w:t xml:space="preserve"> for </w:t>
      </w:r>
      <w:r w:rsidR="00372428" w:rsidRPr="00372428">
        <w:rPr>
          <w:rFonts w:ascii="Arial" w:hAnsi="Arial"/>
          <w:bCs/>
          <w:sz w:val="24"/>
          <w:lang w:val="en-US"/>
        </w:rPr>
        <w:t>inter-band CA</w:t>
      </w:r>
    </w:p>
    <w:p w14:paraId="0D8A927C" w14:textId="71529D39" w:rsidR="00D55605" w:rsidRPr="00C80F67" w:rsidRDefault="00186322" w:rsidP="00186322">
      <w:pPr>
        <w:tabs>
          <w:tab w:val="left" w:pos="1985"/>
        </w:tabs>
        <w:rPr>
          <w:rFonts w:ascii="Arial" w:hAnsi="Arial"/>
          <w:bCs/>
          <w:sz w:val="24"/>
          <w:lang w:val="en-US"/>
        </w:rPr>
      </w:pPr>
      <w:r>
        <w:rPr>
          <w:rFonts w:ascii="Arial" w:hAnsi="Arial"/>
          <w:b/>
          <w:sz w:val="24"/>
          <w:lang w:val="en-US"/>
        </w:rPr>
        <w:t>Agenda item:</w:t>
      </w:r>
      <w:r w:rsidRPr="00C80F67">
        <w:rPr>
          <w:rFonts w:ascii="Arial" w:hAnsi="Arial"/>
          <w:b/>
          <w:sz w:val="24"/>
          <w:lang w:val="en-US"/>
        </w:rPr>
        <w:tab/>
      </w:r>
      <w:r w:rsidR="00862548">
        <w:rPr>
          <w:rFonts w:ascii="Arial" w:hAnsi="Arial"/>
          <w:bCs/>
          <w:sz w:val="24"/>
          <w:lang w:val="en-US"/>
        </w:rPr>
        <w:t>5</w:t>
      </w:r>
      <w:r w:rsidR="00D55605">
        <w:rPr>
          <w:rFonts w:ascii="Arial" w:hAnsi="Arial"/>
          <w:bCs/>
          <w:sz w:val="24"/>
          <w:lang w:val="en-US"/>
        </w:rPr>
        <w:t>.3</w:t>
      </w:r>
      <w:r w:rsidR="00ED3EC1">
        <w:rPr>
          <w:rFonts w:ascii="Arial" w:hAnsi="Arial"/>
          <w:bCs/>
          <w:sz w:val="24"/>
          <w:lang w:val="en-US"/>
        </w:rPr>
        <w:t>4</w:t>
      </w:r>
      <w:r w:rsidR="00D55605">
        <w:rPr>
          <w:rFonts w:ascii="Arial" w:hAnsi="Arial"/>
          <w:bCs/>
          <w:sz w:val="24"/>
          <w:lang w:val="en-US"/>
        </w:rPr>
        <w:t>.</w:t>
      </w:r>
      <w:r w:rsidR="00862548">
        <w:rPr>
          <w:rFonts w:ascii="Arial" w:hAnsi="Arial"/>
          <w:bCs/>
          <w:sz w:val="24"/>
          <w:lang w:val="en-US"/>
        </w:rPr>
        <w:t>3.2</w:t>
      </w:r>
    </w:p>
    <w:p w14:paraId="3CAF0A8C" w14:textId="3745B278" w:rsidR="00186322" w:rsidRPr="00C80F67" w:rsidRDefault="00186322" w:rsidP="00186322">
      <w:pPr>
        <w:tabs>
          <w:tab w:val="left" w:pos="1985"/>
        </w:tabs>
        <w:rPr>
          <w:rFonts w:ascii="Arial" w:hAnsi="Arial"/>
          <w:bCs/>
          <w:sz w:val="24"/>
          <w:lang w:val="en-US"/>
        </w:rPr>
      </w:pPr>
      <w:r>
        <w:rPr>
          <w:rFonts w:ascii="Arial" w:hAnsi="Arial"/>
          <w:b/>
          <w:sz w:val="24"/>
          <w:lang w:val="en-US"/>
        </w:rPr>
        <w:t>Document for:</w:t>
      </w:r>
      <w:r w:rsidRPr="00C80F67">
        <w:rPr>
          <w:rFonts w:ascii="Arial" w:hAnsi="Arial"/>
          <w:b/>
          <w:sz w:val="24"/>
          <w:lang w:val="en-US"/>
        </w:rPr>
        <w:tab/>
      </w:r>
      <w:r w:rsidR="00A35356">
        <w:rPr>
          <w:rFonts w:ascii="Arial" w:hAnsi="Arial"/>
          <w:bCs/>
          <w:sz w:val="24"/>
          <w:lang w:val="en-US"/>
        </w:rPr>
        <w:t>Discussion</w:t>
      </w:r>
    </w:p>
    <w:p w14:paraId="22346E89" w14:textId="77777777" w:rsidR="00186322" w:rsidRDefault="00186322" w:rsidP="00186322">
      <w:pPr>
        <w:pStyle w:val="Heading1"/>
        <w:tabs>
          <w:tab w:val="num" w:pos="522"/>
        </w:tabs>
        <w:ind w:left="522" w:hanging="522"/>
        <w:rPr>
          <w:lang w:val="en-US"/>
        </w:rPr>
      </w:pPr>
      <w:r>
        <w:rPr>
          <w:lang w:val="en-US"/>
        </w:rPr>
        <w:t>Introduction</w:t>
      </w:r>
    </w:p>
    <w:p w14:paraId="508130CC" w14:textId="15058FEF" w:rsidR="00186322" w:rsidRPr="00185ED5" w:rsidRDefault="002650F9" w:rsidP="00186322">
      <w:pPr>
        <w:spacing w:after="0"/>
        <w:jc w:val="both"/>
        <w:rPr>
          <w:lang w:val="en-US"/>
        </w:rPr>
      </w:pPr>
      <w:r>
        <w:rPr>
          <w:lang w:val="en-US"/>
        </w:rPr>
        <w:t xml:space="preserve">During the last meeting, RAN4 discussed about </w:t>
      </w:r>
      <w:r w:rsidR="00FB212D">
        <w:rPr>
          <w:lang w:val="en-US"/>
        </w:rPr>
        <w:t xml:space="preserve">the scenario scope and the side conditions to operate </w:t>
      </w:r>
      <w:proofErr w:type="spellStart"/>
      <w:r w:rsidR="00FB212D">
        <w:rPr>
          <w:lang w:val="en-US"/>
        </w:rPr>
        <w:t>SSBless</w:t>
      </w:r>
      <w:proofErr w:type="spellEnd"/>
      <w:r w:rsidR="00FB212D">
        <w:rPr>
          <w:lang w:val="en-US"/>
        </w:rPr>
        <w:t xml:space="preserve"> </w:t>
      </w:r>
      <w:proofErr w:type="spellStart"/>
      <w:r w:rsidR="00FB212D">
        <w:rPr>
          <w:lang w:val="en-US"/>
        </w:rPr>
        <w:t>SCell</w:t>
      </w:r>
      <w:proofErr w:type="spellEnd"/>
      <w:r w:rsidR="00FB212D">
        <w:rPr>
          <w:lang w:val="en-US"/>
        </w:rPr>
        <w:t xml:space="preserve"> for inter-band CA</w:t>
      </w:r>
      <w:r w:rsidR="002A45C1">
        <w:rPr>
          <w:lang w:val="en-US"/>
        </w:rPr>
        <w:t xml:space="preserve">. We keep sharing our view </w:t>
      </w:r>
      <w:r w:rsidR="00EC193B">
        <w:rPr>
          <w:lang w:val="en-US"/>
        </w:rPr>
        <w:t>about the</w:t>
      </w:r>
      <w:r w:rsidR="00D121B8">
        <w:rPr>
          <w:lang w:val="en-US"/>
        </w:rPr>
        <w:t xml:space="preserve"> RRM requirements. </w:t>
      </w:r>
    </w:p>
    <w:p w14:paraId="63C14D7D" w14:textId="6BC9C89F" w:rsidR="00186322" w:rsidRDefault="00186322" w:rsidP="000B4F0C">
      <w:pPr>
        <w:pStyle w:val="Heading1"/>
        <w:rPr>
          <w:lang w:val="en-US"/>
        </w:rPr>
      </w:pPr>
      <w:r>
        <w:rPr>
          <w:lang w:val="en-US"/>
        </w:rPr>
        <w:t>Discussion</w:t>
      </w:r>
    </w:p>
    <w:p w14:paraId="4A620F15" w14:textId="2E28CDA3" w:rsidR="009C7017" w:rsidRPr="009C7017" w:rsidRDefault="00703EC5" w:rsidP="00703EC5">
      <w:pPr>
        <w:rPr>
          <w:lang w:val="en-US"/>
        </w:rPr>
      </w:pPr>
      <w:r>
        <w:rPr>
          <w:lang w:val="en-US"/>
        </w:rPr>
        <w:t xml:space="preserve">From the last meeting, RAN4 agreed RTD condition. From our understanding, RAN4 does not need to consider additional requirements for RTD &lt;= 260ns. </w:t>
      </w:r>
    </w:p>
    <w:tbl>
      <w:tblPr>
        <w:tblStyle w:val="TableGrid"/>
        <w:tblpPr w:leftFromText="180" w:rightFromText="180" w:vertAnchor="text" w:horzAnchor="margin" w:tblpY="23"/>
        <w:tblW w:w="0" w:type="auto"/>
        <w:tblLook w:val="04A0" w:firstRow="1" w:lastRow="0" w:firstColumn="1" w:lastColumn="0" w:noHBand="0" w:noVBand="1"/>
      </w:tblPr>
      <w:tblGrid>
        <w:gridCol w:w="9621"/>
      </w:tblGrid>
      <w:tr w:rsidR="00874CBC" w14:paraId="70039189" w14:textId="77777777" w:rsidTr="00874CBC">
        <w:tc>
          <w:tcPr>
            <w:tcW w:w="9621" w:type="dxa"/>
          </w:tcPr>
          <w:p w14:paraId="63762582" w14:textId="77777777" w:rsidR="00CF3E89" w:rsidRPr="002108E9" w:rsidRDefault="00CF3E89" w:rsidP="00CF3E89">
            <w:pPr>
              <w:rPr>
                <w:b/>
                <w:szCs w:val="24"/>
                <w:u w:val="single"/>
                <w:lang w:eastAsia="zh-CN"/>
              </w:rPr>
            </w:pPr>
            <w:r w:rsidRPr="002108E9">
              <w:rPr>
                <w:b/>
                <w:szCs w:val="24"/>
                <w:u w:val="single"/>
                <w:lang w:eastAsia="zh-CN"/>
              </w:rPr>
              <w:t>RTD conditions for scenario 1</w:t>
            </w:r>
          </w:p>
          <w:p w14:paraId="4689E2B0" w14:textId="77777777" w:rsidR="00CF3E89" w:rsidRPr="00F326AE" w:rsidRDefault="00CF3E89" w:rsidP="00CF3E89">
            <w:pPr>
              <w:pStyle w:val="ListParagraph"/>
              <w:numPr>
                <w:ilvl w:val="0"/>
                <w:numId w:val="1"/>
              </w:numPr>
              <w:overflowPunct w:val="0"/>
              <w:autoSpaceDE w:val="0"/>
              <w:autoSpaceDN w:val="0"/>
              <w:adjustRightInd w:val="0"/>
              <w:spacing w:after="120" w:line="252" w:lineRule="auto"/>
              <w:ind w:left="644"/>
              <w:contextualSpacing w:val="0"/>
              <w:rPr>
                <w:highlight w:val="green"/>
                <w:lang w:eastAsia="ja-JP"/>
              </w:rPr>
            </w:pPr>
            <w:r w:rsidRPr="00F326AE">
              <w:rPr>
                <w:highlight w:val="green"/>
                <w:lang w:eastAsia="ja-JP"/>
              </w:rPr>
              <w:t>Agreements</w:t>
            </w:r>
          </w:p>
          <w:p w14:paraId="32CA5A72" w14:textId="77777777" w:rsidR="00CF3E89" w:rsidRPr="004D4EF6" w:rsidRDefault="00CF3E89" w:rsidP="00CF3E89">
            <w:pPr>
              <w:pStyle w:val="ListParagraph"/>
              <w:numPr>
                <w:ilvl w:val="2"/>
                <w:numId w:val="1"/>
              </w:numPr>
              <w:overflowPunct w:val="0"/>
              <w:autoSpaceDE w:val="0"/>
              <w:autoSpaceDN w:val="0"/>
              <w:adjustRightInd w:val="0"/>
              <w:spacing w:after="120" w:line="252" w:lineRule="auto"/>
              <w:contextualSpacing w:val="0"/>
              <w:rPr>
                <w:bCs/>
                <w:highlight w:val="green"/>
              </w:rPr>
            </w:pPr>
            <w:r w:rsidRPr="00F326AE">
              <w:rPr>
                <w:iCs/>
                <w:highlight w:val="green"/>
              </w:rPr>
              <w:t xml:space="preserve">Define requirements for </w:t>
            </w:r>
            <w:r w:rsidRPr="004D4EF6">
              <w:rPr>
                <w:bCs/>
                <w:highlight w:val="green"/>
              </w:rPr>
              <w:t xml:space="preserve">RTD </w:t>
            </w:r>
            <w:r w:rsidRPr="00F326AE">
              <w:rPr>
                <w:rFonts w:hint="eastAsia"/>
                <w:bCs/>
                <w:highlight w:val="green"/>
              </w:rPr>
              <w:t>≤</w:t>
            </w:r>
            <w:r w:rsidRPr="004D4EF6">
              <w:rPr>
                <w:bCs/>
                <w:highlight w:val="green"/>
              </w:rPr>
              <w:t xml:space="preserve"> </w:t>
            </w:r>
            <w:r w:rsidRPr="00F326AE">
              <w:rPr>
                <w:bCs/>
                <w:highlight w:val="green"/>
              </w:rPr>
              <w:t>CP</w:t>
            </w:r>
          </w:p>
          <w:p w14:paraId="17FC9F75" w14:textId="77777777" w:rsidR="00CF3E89" w:rsidRPr="00F326AE" w:rsidRDefault="00CF3E89" w:rsidP="00CF3E89">
            <w:pPr>
              <w:pStyle w:val="ListParagraph"/>
              <w:numPr>
                <w:ilvl w:val="3"/>
                <w:numId w:val="1"/>
              </w:numPr>
              <w:overflowPunct w:val="0"/>
              <w:autoSpaceDE w:val="0"/>
              <w:autoSpaceDN w:val="0"/>
              <w:adjustRightInd w:val="0"/>
              <w:spacing w:after="120" w:line="252" w:lineRule="auto"/>
              <w:contextualSpacing w:val="0"/>
              <w:rPr>
                <w:bCs/>
                <w:highlight w:val="green"/>
              </w:rPr>
            </w:pPr>
            <w:r w:rsidRPr="00F326AE">
              <w:rPr>
                <w:bCs/>
                <w:highlight w:val="green"/>
              </w:rPr>
              <w:t xml:space="preserve">note: the CP corresponding to the [largest SCS across CCs or </w:t>
            </w:r>
            <w:proofErr w:type="spellStart"/>
            <w:r w:rsidRPr="00F326AE">
              <w:rPr>
                <w:bCs/>
                <w:highlight w:val="green"/>
              </w:rPr>
              <w:t>SCell</w:t>
            </w:r>
            <w:proofErr w:type="spellEnd"/>
            <w:r w:rsidRPr="00F326AE">
              <w:rPr>
                <w:bCs/>
                <w:highlight w:val="green"/>
              </w:rPr>
              <w:t xml:space="preserve"> SCS]</w:t>
            </w:r>
          </w:p>
          <w:p w14:paraId="517E0F63" w14:textId="77777777" w:rsidR="00CF3E89" w:rsidRPr="00F326AE" w:rsidRDefault="00CF3E89" w:rsidP="00CF3E89">
            <w:pPr>
              <w:pStyle w:val="ListParagraph"/>
              <w:numPr>
                <w:ilvl w:val="2"/>
                <w:numId w:val="1"/>
              </w:numPr>
              <w:overflowPunct w:val="0"/>
              <w:autoSpaceDE w:val="0"/>
              <w:autoSpaceDN w:val="0"/>
              <w:adjustRightInd w:val="0"/>
              <w:spacing w:after="120" w:line="252" w:lineRule="auto"/>
              <w:contextualSpacing w:val="0"/>
              <w:rPr>
                <w:bCs/>
                <w:highlight w:val="green"/>
              </w:rPr>
            </w:pPr>
            <w:r w:rsidRPr="004D4EF6">
              <w:rPr>
                <w:bCs/>
                <w:highlight w:val="green"/>
              </w:rPr>
              <w:t xml:space="preserve">FFS if additional requirements shall be considered for RTD ≤ </w:t>
            </w:r>
            <w:proofErr w:type="gramStart"/>
            <w:r w:rsidRPr="004D4EF6">
              <w:rPr>
                <w:bCs/>
                <w:highlight w:val="green"/>
              </w:rPr>
              <w:t>260ns</w:t>
            </w:r>
            <w:proofErr w:type="gramEnd"/>
          </w:p>
          <w:p w14:paraId="6C213888" w14:textId="77777777" w:rsidR="00CF3E89" w:rsidRPr="00F326AE" w:rsidRDefault="00CF3E89" w:rsidP="00CF3E89">
            <w:pPr>
              <w:pStyle w:val="ListParagraph"/>
              <w:numPr>
                <w:ilvl w:val="2"/>
                <w:numId w:val="1"/>
              </w:numPr>
              <w:overflowPunct w:val="0"/>
              <w:autoSpaceDE w:val="0"/>
              <w:autoSpaceDN w:val="0"/>
              <w:adjustRightInd w:val="0"/>
              <w:spacing w:after="120" w:line="252" w:lineRule="auto"/>
              <w:contextualSpacing w:val="0"/>
              <w:rPr>
                <w:bCs/>
                <w:highlight w:val="green"/>
              </w:rPr>
            </w:pPr>
            <w:r w:rsidRPr="00F326AE">
              <w:rPr>
                <w:bCs/>
                <w:highlight w:val="green"/>
              </w:rPr>
              <w:t xml:space="preserve">Performance requirements (RRM and/or demodulation) need to be introduced for the scenario with RTD </w:t>
            </w:r>
            <w:r w:rsidRPr="00F326AE">
              <w:rPr>
                <w:rFonts w:hint="eastAsia"/>
                <w:bCs/>
                <w:highlight w:val="green"/>
              </w:rPr>
              <w:t>≤</w:t>
            </w:r>
            <w:r w:rsidRPr="00F326AE">
              <w:rPr>
                <w:bCs/>
                <w:highlight w:val="green"/>
              </w:rPr>
              <w:t xml:space="preserve"> CP to guarantee proper performance on the </w:t>
            </w:r>
            <w:proofErr w:type="spellStart"/>
            <w:r w:rsidRPr="00F326AE">
              <w:rPr>
                <w:bCs/>
                <w:highlight w:val="green"/>
              </w:rPr>
              <w:t>SCell</w:t>
            </w:r>
            <w:proofErr w:type="spellEnd"/>
          </w:p>
          <w:p w14:paraId="770AAFB4" w14:textId="77777777" w:rsidR="00874CBC" w:rsidRPr="00CF3E89" w:rsidRDefault="00874CBC" w:rsidP="003254B9">
            <w:pPr>
              <w:autoSpaceDE w:val="0"/>
              <w:autoSpaceDN w:val="0"/>
              <w:adjustRightInd w:val="0"/>
              <w:rPr>
                <w:bCs/>
              </w:rPr>
            </w:pPr>
          </w:p>
        </w:tc>
      </w:tr>
    </w:tbl>
    <w:p w14:paraId="038A7ACA" w14:textId="63AA86F9" w:rsidR="00C92053" w:rsidRPr="00B459A0" w:rsidRDefault="000B5048" w:rsidP="00186322">
      <w:pPr>
        <w:rPr>
          <w:b/>
          <w:bCs/>
          <w:lang w:val="en-US"/>
        </w:rPr>
      </w:pPr>
      <w:r w:rsidRPr="00B459A0">
        <w:rPr>
          <w:b/>
          <w:bCs/>
          <w:lang w:val="en-US"/>
        </w:rPr>
        <w:t>Proposal:</w:t>
      </w:r>
      <w:r w:rsidR="005E6337" w:rsidRPr="00B459A0">
        <w:rPr>
          <w:b/>
          <w:bCs/>
          <w:lang w:val="en-US"/>
        </w:rPr>
        <w:t xml:space="preserve"> </w:t>
      </w:r>
      <w:r w:rsidR="002E1C57" w:rsidRPr="00B459A0">
        <w:rPr>
          <w:b/>
          <w:bCs/>
          <w:lang w:val="en-US"/>
        </w:rPr>
        <w:t>A</w:t>
      </w:r>
      <w:r w:rsidR="005E6337" w:rsidRPr="00B459A0">
        <w:rPr>
          <w:b/>
          <w:bCs/>
          <w:lang w:val="en-US"/>
        </w:rPr>
        <w:t>dditional requirement is not needed for RTD &lt;= 260ns.</w:t>
      </w:r>
    </w:p>
    <w:p w14:paraId="208535EC" w14:textId="6914F96B" w:rsidR="00766443" w:rsidRPr="00703EC5" w:rsidRDefault="00625589" w:rsidP="00703EC5">
      <w:pPr>
        <w:rPr>
          <w:b/>
        </w:rPr>
      </w:pPr>
      <w:bookmarkStart w:id="2" w:name="_Hlk142480777"/>
      <w:r w:rsidRPr="00703EC5">
        <w:rPr>
          <w:b/>
        </w:rPr>
        <w:t>Reception power difference (AGC related)</w:t>
      </w:r>
    </w:p>
    <w:tbl>
      <w:tblPr>
        <w:tblStyle w:val="TableGrid"/>
        <w:tblW w:w="0" w:type="auto"/>
        <w:tblLook w:val="04A0" w:firstRow="1" w:lastRow="0" w:firstColumn="1" w:lastColumn="0" w:noHBand="0" w:noVBand="1"/>
      </w:tblPr>
      <w:tblGrid>
        <w:gridCol w:w="9621"/>
      </w:tblGrid>
      <w:tr w:rsidR="00766443" w14:paraId="700FB056" w14:textId="77777777" w:rsidTr="00766443">
        <w:tc>
          <w:tcPr>
            <w:tcW w:w="9621" w:type="dxa"/>
          </w:tcPr>
          <w:p w14:paraId="49DC0274" w14:textId="77777777" w:rsidR="00073AC9" w:rsidRPr="00E546AF" w:rsidRDefault="00073AC9" w:rsidP="00073AC9">
            <w:pPr>
              <w:numPr>
                <w:ilvl w:val="1"/>
                <w:numId w:val="31"/>
              </w:numPr>
              <w:spacing w:after="120" w:line="259" w:lineRule="auto"/>
              <w:ind w:left="1440"/>
              <w:rPr>
                <w:szCs w:val="24"/>
                <w:lang w:eastAsia="zh-CN"/>
              </w:rPr>
            </w:pPr>
            <w:r w:rsidRPr="002108E9">
              <w:rPr>
                <w:szCs w:val="24"/>
                <w:lang w:eastAsia="zh-CN"/>
              </w:rPr>
              <w:t>Proposal</w:t>
            </w:r>
            <w:r w:rsidRPr="00E546AF">
              <w:rPr>
                <w:szCs w:val="24"/>
                <w:lang w:eastAsia="zh-CN"/>
              </w:rPr>
              <w:t xml:space="preserve"> 1: The reception power difference shall be within 6dB. (Apple, MTK, CMCC, Intel, SS, Huawei, Vivo, Ericsson, ZTE, LGE</w:t>
            </w:r>
            <w:r w:rsidRPr="00E546AF">
              <w:rPr>
                <w:rFonts w:hint="eastAsia"/>
                <w:szCs w:val="24"/>
                <w:lang w:eastAsia="zh-CN"/>
              </w:rPr>
              <w:t>, CATT</w:t>
            </w:r>
            <w:r w:rsidRPr="00E546AF">
              <w:rPr>
                <w:szCs w:val="24"/>
                <w:lang w:eastAsia="zh-CN"/>
              </w:rPr>
              <w:t>)</w:t>
            </w:r>
          </w:p>
          <w:p w14:paraId="1856EABE" w14:textId="77777777" w:rsidR="00073AC9" w:rsidRPr="00E546AF" w:rsidRDefault="00073AC9" w:rsidP="00073AC9">
            <w:pPr>
              <w:numPr>
                <w:ilvl w:val="2"/>
                <w:numId w:val="31"/>
              </w:numPr>
              <w:spacing w:after="120" w:line="259" w:lineRule="auto"/>
              <w:ind w:left="2376"/>
              <w:rPr>
                <w:szCs w:val="24"/>
                <w:lang w:eastAsia="zh-CN"/>
              </w:rPr>
            </w:pPr>
            <w:r w:rsidRPr="002108E9">
              <w:rPr>
                <w:szCs w:val="24"/>
                <w:lang w:eastAsia="zh-CN"/>
              </w:rPr>
              <w:t>Proposal</w:t>
            </w:r>
            <w:r w:rsidRPr="00E546AF">
              <w:rPr>
                <w:szCs w:val="24"/>
                <w:lang w:eastAsia="zh-CN"/>
              </w:rPr>
              <w:t xml:space="preserve"> 1a: For a UE using single RF chain, the difference of reception power with the reference cell selected from FR1 inter-band active serving cells is within 6dB (SS, Ericsson)</w:t>
            </w:r>
          </w:p>
          <w:p w14:paraId="59784341" w14:textId="77777777" w:rsidR="00073AC9" w:rsidRPr="00E546AF" w:rsidRDefault="00073AC9" w:rsidP="00073AC9">
            <w:pPr>
              <w:numPr>
                <w:ilvl w:val="2"/>
                <w:numId w:val="31"/>
              </w:numPr>
              <w:spacing w:after="120" w:line="259" w:lineRule="auto"/>
              <w:ind w:left="2376"/>
              <w:rPr>
                <w:szCs w:val="24"/>
                <w:lang w:eastAsia="zh-CN"/>
              </w:rPr>
            </w:pPr>
            <w:r w:rsidRPr="002108E9">
              <w:rPr>
                <w:szCs w:val="24"/>
                <w:lang w:eastAsia="zh-CN"/>
              </w:rPr>
              <w:t>Proposal</w:t>
            </w:r>
            <w:r w:rsidRPr="00E546AF">
              <w:rPr>
                <w:szCs w:val="24"/>
                <w:lang w:eastAsia="zh-CN"/>
              </w:rPr>
              <w:t xml:space="preserve"> 1b: (Vivo)</w:t>
            </w:r>
          </w:p>
          <w:p w14:paraId="75B8F258" w14:textId="77777777" w:rsidR="00073AC9" w:rsidRPr="00E546AF" w:rsidRDefault="00073AC9" w:rsidP="00073AC9">
            <w:pPr>
              <w:numPr>
                <w:ilvl w:val="3"/>
                <w:numId w:val="31"/>
              </w:numPr>
              <w:overflowPunct w:val="0"/>
              <w:autoSpaceDE w:val="0"/>
              <w:autoSpaceDN w:val="0"/>
              <w:adjustRightInd w:val="0"/>
              <w:spacing w:after="120" w:line="259" w:lineRule="auto"/>
              <w:ind w:left="3096"/>
              <w:textAlignment w:val="baseline"/>
              <w:rPr>
                <w:szCs w:val="24"/>
                <w:lang w:eastAsia="zh-CN"/>
              </w:rPr>
            </w:pPr>
            <w:r w:rsidRPr="00E546AF">
              <w:rPr>
                <w:szCs w:val="24"/>
                <w:lang w:eastAsia="zh-CN"/>
              </w:rPr>
              <w:t xml:space="preserve">The difference of Tx power with the FR1 inter-band active serving cell is within 6dB, and the same UE RF chain is used for the SSB-less </w:t>
            </w:r>
            <w:proofErr w:type="spellStart"/>
            <w:proofErr w:type="gramStart"/>
            <w:r w:rsidRPr="00E546AF">
              <w:rPr>
                <w:szCs w:val="24"/>
                <w:lang w:eastAsia="zh-CN"/>
              </w:rPr>
              <w:t>SCell</w:t>
            </w:r>
            <w:proofErr w:type="spellEnd"/>
            <w:proofErr w:type="gramEnd"/>
          </w:p>
          <w:p w14:paraId="53362316" w14:textId="77777777" w:rsidR="00073AC9" w:rsidRPr="00E546AF" w:rsidRDefault="00073AC9" w:rsidP="00073AC9">
            <w:pPr>
              <w:spacing w:after="120"/>
              <w:ind w:left="2376"/>
              <w:rPr>
                <w:szCs w:val="24"/>
                <w:lang w:eastAsia="zh-CN"/>
              </w:rPr>
            </w:pPr>
          </w:p>
          <w:p w14:paraId="5EECEC6A" w14:textId="77777777" w:rsidR="00073AC9" w:rsidRPr="00E546AF" w:rsidRDefault="00073AC9" w:rsidP="00073AC9">
            <w:pPr>
              <w:numPr>
                <w:ilvl w:val="1"/>
                <w:numId w:val="31"/>
              </w:numPr>
              <w:spacing w:after="120" w:line="259" w:lineRule="auto"/>
              <w:ind w:left="1440"/>
              <w:rPr>
                <w:szCs w:val="24"/>
                <w:lang w:eastAsia="zh-CN"/>
              </w:rPr>
            </w:pPr>
            <w:r w:rsidRPr="002108E9">
              <w:rPr>
                <w:szCs w:val="24"/>
                <w:lang w:eastAsia="zh-CN"/>
              </w:rPr>
              <w:t>Proposal</w:t>
            </w:r>
            <w:r w:rsidRPr="00E546AF">
              <w:rPr>
                <w:szCs w:val="24"/>
                <w:lang w:eastAsia="zh-CN"/>
              </w:rPr>
              <w:t xml:space="preserve"> 2: The reception power difference can be larger than 6dB. (QC, CMCC, SS, Huawei, Ericsson, Nokia, vivo)</w:t>
            </w:r>
          </w:p>
          <w:p w14:paraId="42368E27" w14:textId="77777777" w:rsidR="00073AC9" w:rsidRPr="00E546AF" w:rsidRDefault="00073AC9" w:rsidP="00073AC9">
            <w:pPr>
              <w:numPr>
                <w:ilvl w:val="2"/>
                <w:numId w:val="31"/>
              </w:numPr>
              <w:spacing w:after="120" w:line="259" w:lineRule="auto"/>
              <w:ind w:left="2376"/>
              <w:rPr>
                <w:szCs w:val="24"/>
                <w:lang w:eastAsia="zh-CN"/>
              </w:rPr>
            </w:pPr>
            <w:r w:rsidRPr="002108E9">
              <w:rPr>
                <w:szCs w:val="24"/>
                <w:lang w:eastAsia="zh-CN"/>
              </w:rPr>
              <w:t>Proposal</w:t>
            </w:r>
            <w:r w:rsidRPr="00E546AF">
              <w:rPr>
                <w:szCs w:val="24"/>
                <w:lang w:eastAsia="zh-CN"/>
              </w:rPr>
              <w:t xml:space="preserve"> 2a: for a UE using dual RF chains, the difference of reception power with the reference cell selected from FR1 inter-band active serving cells is within 6dB+Y, the value of Y is TBD. (SS)</w:t>
            </w:r>
          </w:p>
          <w:p w14:paraId="41F83A5F" w14:textId="77777777" w:rsidR="00073AC9" w:rsidRPr="00E546AF" w:rsidRDefault="00073AC9" w:rsidP="00073AC9">
            <w:pPr>
              <w:numPr>
                <w:ilvl w:val="2"/>
                <w:numId w:val="31"/>
              </w:numPr>
              <w:spacing w:after="120" w:line="259" w:lineRule="auto"/>
              <w:ind w:left="2376"/>
              <w:rPr>
                <w:szCs w:val="24"/>
                <w:lang w:eastAsia="zh-CN"/>
              </w:rPr>
            </w:pPr>
            <w:r w:rsidRPr="002108E9">
              <w:rPr>
                <w:szCs w:val="24"/>
                <w:lang w:eastAsia="zh-CN"/>
              </w:rPr>
              <w:lastRenderedPageBreak/>
              <w:t>Proposal</w:t>
            </w:r>
            <w:r w:rsidRPr="00E546AF">
              <w:rPr>
                <w:szCs w:val="24"/>
                <w:lang w:eastAsia="zh-CN"/>
              </w:rPr>
              <w:t xml:space="preserve"> 2b: If UE can support TRS-based AGC adjustment, there is no power difference limitation. (Huawei)</w:t>
            </w:r>
          </w:p>
          <w:p w14:paraId="6AE41DEF" w14:textId="77777777" w:rsidR="00073AC9" w:rsidRPr="00E546AF" w:rsidRDefault="00073AC9" w:rsidP="00073AC9">
            <w:pPr>
              <w:numPr>
                <w:ilvl w:val="2"/>
                <w:numId w:val="31"/>
              </w:numPr>
              <w:spacing w:after="120" w:line="259" w:lineRule="auto"/>
              <w:ind w:left="2376"/>
              <w:rPr>
                <w:szCs w:val="24"/>
                <w:lang w:eastAsia="zh-CN"/>
              </w:rPr>
            </w:pPr>
            <w:r w:rsidRPr="002108E9">
              <w:rPr>
                <w:szCs w:val="24"/>
                <w:lang w:eastAsia="zh-CN"/>
              </w:rPr>
              <w:t>Proposal</w:t>
            </w:r>
            <w:r w:rsidRPr="00E546AF">
              <w:rPr>
                <w:szCs w:val="24"/>
                <w:lang w:eastAsia="zh-CN"/>
              </w:rPr>
              <w:t xml:space="preserve"> 2c: (QC, LGE)</w:t>
            </w:r>
          </w:p>
          <w:p w14:paraId="4C5D4858" w14:textId="77777777" w:rsidR="00073AC9" w:rsidRPr="00E546AF" w:rsidRDefault="00073AC9" w:rsidP="00073AC9">
            <w:pPr>
              <w:numPr>
                <w:ilvl w:val="3"/>
                <w:numId w:val="31"/>
              </w:numPr>
              <w:spacing w:after="120" w:line="259" w:lineRule="auto"/>
              <w:ind w:left="3096"/>
              <w:rPr>
                <w:szCs w:val="24"/>
                <w:lang w:eastAsia="zh-CN"/>
              </w:rPr>
            </w:pPr>
            <w:r w:rsidRPr="00E546AF">
              <w:rPr>
                <w:szCs w:val="24"/>
                <w:lang w:eastAsia="zh-CN"/>
              </w:rPr>
              <w:t xml:space="preserve">NW provides explicit information about transmit power offset between reference cell and </w:t>
            </w:r>
            <w:proofErr w:type="spellStart"/>
            <w:r w:rsidRPr="00E546AF">
              <w:rPr>
                <w:szCs w:val="24"/>
                <w:lang w:eastAsia="zh-CN"/>
              </w:rPr>
              <w:t>SSBless</w:t>
            </w:r>
            <w:proofErr w:type="spellEnd"/>
            <w:r w:rsidRPr="00E546AF">
              <w:rPr>
                <w:szCs w:val="24"/>
                <w:lang w:eastAsia="zh-CN"/>
              </w:rPr>
              <w:t xml:space="preserve"> </w:t>
            </w:r>
            <w:proofErr w:type="spellStart"/>
            <w:r w:rsidRPr="00E546AF">
              <w:rPr>
                <w:szCs w:val="24"/>
                <w:lang w:eastAsia="zh-CN"/>
              </w:rPr>
              <w:t>SCell</w:t>
            </w:r>
            <w:proofErr w:type="spellEnd"/>
            <w:r w:rsidRPr="00E546AF">
              <w:rPr>
                <w:szCs w:val="24"/>
                <w:lang w:eastAsia="zh-CN"/>
              </w:rPr>
              <w:t xml:space="preserve">, where transmit power offset = transmit power of RS on reference Cell – Transmit power of RS on </w:t>
            </w:r>
            <w:proofErr w:type="spellStart"/>
            <w:r w:rsidRPr="00E546AF">
              <w:rPr>
                <w:szCs w:val="24"/>
                <w:lang w:eastAsia="zh-CN"/>
              </w:rPr>
              <w:t>SSBless</w:t>
            </w:r>
            <w:proofErr w:type="spellEnd"/>
            <w:r w:rsidRPr="00E546AF">
              <w:rPr>
                <w:szCs w:val="24"/>
                <w:lang w:eastAsia="zh-CN"/>
              </w:rPr>
              <w:t xml:space="preserve"> </w:t>
            </w:r>
            <w:proofErr w:type="spellStart"/>
            <w:r w:rsidRPr="00E546AF">
              <w:rPr>
                <w:szCs w:val="24"/>
                <w:lang w:eastAsia="zh-CN"/>
              </w:rPr>
              <w:t>SCell</w:t>
            </w:r>
            <w:proofErr w:type="spellEnd"/>
            <w:r w:rsidRPr="00E546AF">
              <w:rPr>
                <w:szCs w:val="24"/>
                <w:lang w:eastAsia="zh-CN"/>
              </w:rPr>
              <w:t>.</w:t>
            </w:r>
          </w:p>
          <w:p w14:paraId="31AD2ED0" w14:textId="77777777" w:rsidR="00073AC9" w:rsidRPr="00E546AF" w:rsidRDefault="00073AC9" w:rsidP="00073AC9">
            <w:pPr>
              <w:numPr>
                <w:ilvl w:val="3"/>
                <w:numId w:val="31"/>
              </w:numPr>
              <w:spacing w:after="120" w:line="259" w:lineRule="auto"/>
              <w:ind w:left="3096"/>
              <w:rPr>
                <w:szCs w:val="24"/>
                <w:lang w:eastAsia="zh-CN"/>
              </w:rPr>
            </w:pPr>
            <w:r w:rsidRPr="00E546AF">
              <w:rPr>
                <w:szCs w:val="24"/>
                <w:lang w:eastAsia="zh-CN"/>
              </w:rPr>
              <w:t xml:space="preserve">If NW provide transmit power offset information, RAN4 does not need to define side condition of AGC for </w:t>
            </w:r>
            <w:proofErr w:type="spellStart"/>
            <w:r w:rsidRPr="00E546AF">
              <w:rPr>
                <w:szCs w:val="24"/>
                <w:lang w:eastAsia="zh-CN"/>
              </w:rPr>
              <w:t>SSBless</w:t>
            </w:r>
            <w:proofErr w:type="spellEnd"/>
            <w:r w:rsidRPr="00E546AF">
              <w:rPr>
                <w:szCs w:val="24"/>
                <w:lang w:eastAsia="zh-CN"/>
              </w:rPr>
              <w:t xml:space="preserve"> </w:t>
            </w:r>
            <w:proofErr w:type="spellStart"/>
            <w:r w:rsidRPr="00E546AF">
              <w:rPr>
                <w:szCs w:val="24"/>
                <w:lang w:eastAsia="zh-CN"/>
              </w:rPr>
              <w:t>Scell</w:t>
            </w:r>
            <w:proofErr w:type="spellEnd"/>
            <w:r w:rsidRPr="00E546AF">
              <w:rPr>
                <w:szCs w:val="24"/>
                <w:lang w:eastAsia="zh-CN"/>
              </w:rPr>
              <w:t xml:space="preserve"> operation.</w:t>
            </w:r>
          </w:p>
          <w:p w14:paraId="5BE9A90B" w14:textId="77777777" w:rsidR="00073AC9" w:rsidRPr="00E546AF" w:rsidRDefault="00073AC9" w:rsidP="00073AC9">
            <w:pPr>
              <w:numPr>
                <w:ilvl w:val="2"/>
                <w:numId w:val="31"/>
              </w:numPr>
              <w:spacing w:after="120" w:line="259" w:lineRule="auto"/>
              <w:ind w:left="2376"/>
              <w:rPr>
                <w:szCs w:val="24"/>
                <w:lang w:eastAsia="zh-CN"/>
              </w:rPr>
            </w:pPr>
            <w:r w:rsidRPr="002108E9">
              <w:rPr>
                <w:szCs w:val="24"/>
                <w:lang w:eastAsia="zh-CN"/>
              </w:rPr>
              <w:t>Proposal</w:t>
            </w:r>
            <w:r w:rsidRPr="00E546AF">
              <w:rPr>
                <w:szCs w:val="24"/>
                <w:lang w:eastAsia="zh-CN"/>
              </w:rPr>
              <w:t xml:space="preserve"> 2d: (Ericsson)</w:t>
            </w:r>
          </w:p>
          <w:p w14:paraId="2E06EFC7" w14:textId="77777777" w:rsidR="00073AC9" w:rsidRPr="00E546AF" w:rsidRDefault="00073AC9" w:rsidP="00073AC9">
            <w:pPr>
              <w:numPr>
                <w:ilvl w:val="3"/>
                <w:numId w:val="31"/>
              </w:numPr>
              <w:spacing w:after="120" w:line="259" w:lineRule="auto"/>
              <w:ind w:left="3096"/>
              <w:rPr>
                <w:szCs w:val="24"/>
                <w:lang w:eastAsia="zh-CN"/>
              </w:rPr>
            </w:pPr>
            <w:r w:rsidRPr="00E546AF">
              <w:rPr>
                <w:szCs w:val="24"/>
                <w:lang w:eastAsia="zh-CN"/>
              </w:rPr>
              <w:t>For a UE using dual RF chains, the maximum power difference UE can handle is 25dB.</w:t>
            </w:r>
          </w:p>
          <w:p w14:paraId="5B296488" w14:textId="77777777" w:rsidR="00073AC9" w:rsidRPr="00E546AF" w:rsidRDefault="00073AC9" w:rsidP="00073AC9">
            <w:pPr>
              <w:numPr>
                <w:ilvl w:val="3"/>
                <w:numId w:val="31"/>
              </w:numPr>
              <w:spacing w:after="120" w:line="259" w:lineRule="auto"/>
              <w:ind w:left="3096"/>
              <w:rPr>
                <w:szCs w:val="24"/>
                <w:lang w:eastAsia="zh-CN"/>
              </w:rPr>
            </w:pPr>
            <w:r w:rsidRPr="00E546AF">
              <w:rPr>
                <w:szCs w:val="24"/>
                <w:lang w:eastAsia="zh-CN"/>
              </w:rPr>
              <w:t xml:space="preserve">NW can indicate the power difference between the reference cell and target cell to UE to compensate the AGC </w:t>
            </w:r>
            <w:proofErr w:type="gramStart"/>
            <w:r w:rsidRPr="00E546AF">
              <w:rPr>
                <w:szCs w:val="24"/>
                <w:lang w:eastAsia="zh-CN"/>
              </w:rPr>
              <w:t>gain</w:t>
            </w:r>
            <w:proofErr w:type="gramEnd"/>
          </w:p>
          <w:p w14:paraId="5E029AEF" w14:textId="77777777" w:rsidR="00073AC9" w:rsidRPr="00E546AF" w:rsidRDefault="00073AC9" w:rsidP="00073AC9">
            <w:pPr>
              <w:numPr>
                <w:ilvl w:val="3"/>
                <w:numId w:val="31"/>
              </w:numPr>
              <w:spacing w:after="120" w:line="259" w:lineRule="auto"/>
              <w:ind w:left="3096"/>
              <w:rPr>
                <w:szCs w:val="24"/>
                <w:lang w:eastAsia="zh-CN"/>
              </w:rPr>
            </w:pPr>
            <w:r w:rsidRPr="00E546AF">
              <w:rPr>
                <w:szCs w:val="24"/>
                <w:lang w:eastAsia="zh-CN"/>
              </w:rPr>
              <w:t xml:space="preserve">For a UE using dual RF chains, RAN4 to study whether UE can use TRS transmission in scenario 1 for computing AGC.  </w:t>
            </w:r>
          </w:p>
          <w:p w14:paraId="24FEA163" w14:textId="77777777" w:rsidR="00073AC9" w:rsidRPr="00E546AF" w:rsidRDefault="00073AC9" w:rsidP="00073AC9">
            <w:pPr>
              <w:numPr>
                <w:ilvl w:val="2"/>
                <w:numId w:val="31"/>
              </w:numPr>
              <w:spacing w:after="120" w:line="259" w:lineRule="auto"/>
              <w:ind w:left="2376"/>
              <w:rPr>
                <w:szCs w:val="24"/>
                <w:lang w:eastAsia="zh-CN"/>
              </w:rPr>
            </w:pPr>
            <w:r w:rsidRPr="002108E9">
              <w:rPr>
                <w:szCs w:val="24"/>
                <w:lang w:eastAsia="zh-CN"/>
              </w:rPr>
              <w:t>Proposal</w:t>
            </w:r>
            <w:r w:rsidRPr="00E546AF">
              <w:rPr>
                <w:szCs w:val="24"/>
                <w:lang w:eastAsia="zh-CN"/>
              </w:rPr>
              <w:t xml:space="preserve"> 2e: (Nokia) </w:t>
            </w:r>
          </w:p>
          <w:p w14:paraId="57820F48" w14:textId="77777777" w:rsidR="00073AC9" w:rsidRPr="00E546AF" w:rsidRDefault="00073AC9" w:rsidP="00073AC9">
            <w:pPr>
              <w:numPr>
                <w:ilvl w:val="3"/>
                <w:numId w:val="31"/>
              </w:numPr>
              <w:spacing w:after="120" w:line="259" w:lineRule="auto"/>
              <w:ind w:left="3096"/>
              <w:rPr>
                <w:szCs w:val="24"/>
                <w:lang w:eastAsia="zh-CN"/>
              </w:rPr>
            </w:pPr>
            <w:r w:rsidRPr="00E546AF">
              <w:rPr>
                <w:szCs w:val="24"/>
                <w:lang w:eastAsia="zh-CN"/>
              </w:rPr>
              <w:t xml:space="preserve">RAN4 to discuss the feasibility and corresponding UE </w:t>
            </w:r>
            <w:proofErr w:type="spellStart"/>
            <w:r w:rsidRPr="00E546AF">
              <w:rPr>
                <w:szCs w:val="24"/>
                <w:lang w:eastAsia="zh-CN"/>
              </w:rPr>
              <w:t>behavior</w:t>
            </w:r>
            <w:proofErr w:type="spellEnd"/>
            <w:r w:rsidRPr="00E546AF">
              <w:rPr>
                <w:szCs w:val="24"/>
                <w:lang w:eastAsia="zh-CN"/>
              </w:rPr>
              <w:t xml:space="preserve"> when reception power difference is within 6dB and when reception power difference is larger than 6dB respectively.</w:t>
            </w:r>
          </w:p>
          <w:p w14:paraId="33911F77" w14:textId="77777777" w:rsidR="00073AC9" w:rsidRPr="00E546AF" w:rsidRDefault="00073AC9" w:rsidP="00073AC9">
            <w:pPr>
              <w:numPr>
                <w:ilvl w:val="2"/>
                <w:numId w:val="31"/>
              </w:numPr>
              <w:spacing w:after="120" w:line="259" w:lineRule="auto"/>
              <w:ind w:left="2376"/>
              <w:rPr>
                <w:szCs w:val="24"/>
                <w:lang w:eastAsia="zh-CN"/>
              </w:rPr>
            </w:pPr>
            <w:r w:rsidRPr="002108E9">
              <w:rPr>
                <w:szCs w:val="24"/>
                <w:lang w:eastAsia="zh-CN"/>
              </w:rPr>
              <w:t>Proposal</w:t>
            </w:r>
            <w:r w:rsidRPr="00E546AF">
              <w:rPr>
                <w:szCs w:val="24"/>
                <w:lang w:eastAsia="zh-CN"/>
              </w:rPr>
              <w:t xml:space="preserve"> 2f: (vivo) </w:t>
            </w:r>
          </w:p>
          <w:p w14:paraId="41979A85" w14:textId="74BE52DA" w:rsidR="00766443" w:rsidRPr="00625589" w:rsidRDefault="00073AC9" w:rsidP="00625589">
            <w:pPr>
              <w:numPr>
                <w:ilvl w:val="3"/>
                <w:numId w:val="31"/>
              </w:numPr>
              <w:overflowPunct w:val="0"/>
              <w:autoSpaceDE w:val="0"/>
              <w:autoSpaceDN w:val="0"/>
              <w:adjustRightInd w:val="0"/>
              <w:spacing w:after="120" w:line="259" w:lineRule="auto"/>
              <w:ind w:left="3096"/>
              <w:textAlignment w:val="baseline"/>
              <w:rPr>
                <w:szCs w:val="24"/>
                <w:lang w:eastAsia="zh-CN"/>
              </w:rPr>
            </w:pPr>
            <w:r w:rsidRPr="00E546AF">
              <w:rPr>
                <w:szCs w:val="24"/>
                <w:lang w:eastAsia="zh-CN"/>
              </w:rPr>
              <w:t xml:space="preserve">The UE is allowed at least one CSI-RS based measurement for AGC adjustment on the </w:t>
            </w:r>
            <w:proofErr w:type="spellStart"/>
            <w:r w:rsidRPr="00E546AF">
              <w:rPr>
                <w:szCs w:val="24"/>
                <w:lang w:eastAsia="zh-CN"/>
              </w:rPr>
              <w:t>SCell</w:t>
            </w:r>
            <w:proofErr w:type="spellEnd"/>
            <w:r w:rsidRPr="00E546AF">
              <w:rPr>
                <w:szCs w:val="24"/>
                <w:lang w:eastAsia="zh-CN"/>
              </w:rPr>
              <w:t xml:space="preserve"> before or during the activation of the </w:t>
            </w:r>
            <w:proofErr w:type="spellStart"/>
            <w:r w:rsidRPr="00E546AF">
              <w:rPr>
                <w:szCs w:val="24"/>
                <w:lang w:eastAsia="zh-CN"/>
              </w:rPr>
              <w:t>SCell</w:t>
            </w:r>
            <w:proofErr w:type="spellEnd"/>
            <w:r w:rsidRPr="00E546AF">
              <w:rPr>
                <w:szCs w:val="24"/>
                <w:lang w:eastAsia="zh-CN"/>
              </w:rPr>
              <w:t>. Such CSI-RS based measurement can be A-TRS, TRS, CSI-RS for mobility or CSI-RS for pathloss measurements.</w:t>
            </w:r>
          </w:p>
        </w:tc>
      </w:tr>
    </w:tbl>
    <w:p w14:paraId="6A2EB1B1" w14:textId="77777777" w:rsidR="00766443" w:rsidRDefault="00766443" w:rsidP="00186322">
      <w:pPr>
        <w:rPr>
          <w:b/>
          <w:bCs/>
          <w:lang w:val="en-US"/>
        </w:rPr>
      </w:pPr>
    </w:p>
    <w:bookmarkEnd w:id="2"/>
    <w:p w14:paraId="5781D002" w14:textId="383AE4A8" w:rsidR="00063A71" w:rsidRDefault="005A3499" w:rsidP="00186322">
      <w:pPr>
        <w:rPr>
          <w:bCs/>
          <w:lang w:val="en-US"/>
        </w:rPr>
      </w:pPr>
      <w:r>
        <w:rPr>
          <w:bCs/>
          <w:lang w:val="en-US"/>
        </w:rPr>
        <w:t xml:space="preserve">Unlike to </w:t>
      </w:r>
      <w:proofErr w:type="spellStart"/>
      <w:r>
        <w:rPr>
          <w:bCs/>
          <w:lang w:val="en-US"/>
        </w:rPr>
        <w:t>SSBless</w:t>
      </w:r>
      <w:proofErr w:type="spellEnd"/>
      <w:r>
        <w:rPr>
          <w:bCs/>
          <w:lang w:val="en-US"/>
        </w:rPr>
        <w:t xml:space="preserve"> </w:t>
      </w:r>
      <w:proofErr w:type="spellStart"/>
      <w:r>
        <w:rPr>
          <w:bCs/>
          <w:lang w:val="en-US"/>
        </w:rPr>
        <w:t>Scell</w:t>
      </w:r>
      <w:proofErr w:type="spellEnd"/>
      <w:r>
        <w:rPr>
          <w:bCs/>
          <w:lang w:val="en-US"/>
        </w:rPr>
        <w:t xml:space="preserve"> for intra-band CA, </w:t>
      </w:r>
      <w:r w:rsidR="00063A71">
        <w:rPr>
          <w:bCs/>
          <w:lang w:val="en-US"/>
        </w:rPr>
        <w:t>separate R</w:t>
      </w:r>
      <w:r w:rsidR="003C1B1A">
        <w:rPr>
          <w:bCs/>
          <w:lang w:val="en-US"/>
        </w:rPr>
        <w:t>F</w:t>
      </w:r>
      <w:r w:rsidR="00063A71">
        <w:rPr>
          <w:bCs/>
          <w:lang w:val="en-US"/>
        </w:rPr>
        <w:t xml:space="preserve"> chain is assumed </w:t>
      </w:r>
      <w:r w:rsidR="00CC27DA">
        <w:rPr>
          <w:bCs/>
          <w:lang w:val="en-US"/>
        </w:rPr>
        <w:t>for inter-band CA and</w:t>
      </w:r>
      <w:r w:rsidR="00063A71">
        <w:rPr>
          <w:bCs/>
          <w:lang w:val="en-US"/>
        </w:rPr>
        <w:t xml:space="preserve"> UE can apply different AGC for different band. Therefore, </w:t>
      </w:r>
      <w:r w:rsidR="009B2AA8">
        <w:rPr>
          <w:bCs/>
          <w:lang w:val="en-US"/>
        </w:rPr>
        <w:t xml:space="preserve">RAN4 </w:t>
      </w:r>
      <w:r w:rsidR="00063A71">
        <w:rPr>
          <w:bCs/>
          <w:lang w:val="en-US"/>
        </w:rPr>
        <w:t xml:space="preserve">does not </w:t>
      </w:r>
      <w:r w:rsidR="00CC27DA">
        <w:rPr>
          <w:bCs/>
          <w:lang w:val="en-US"/>
        </w:rPr>
        <w:t xml:space="preserve">need to </w:t>
      </w:r>
      <w:r w:rsidR="00063A71">
        <w:rPr>
          <w:bCs/>
          <w:lang w:val="en-US"/>
        </w:rPr>
        <w:t xml:space="preserve">limit the reception power difference as 6dB but discuss how UE to find AGC for the </w:t>
      </w:r>
      <w:proofErr w:type="spellStart"/>
      <w:r w:rsidR="00063A71">
        <w:rPr>
          <w:bCs/>
          <w:lang w:val="en-US"/>
        </w:rPr>
        <w:t>SSBless</w:t>
      </w:r>
      <w:proofErr w:type="spellEnd"/>
      <w:r w:rsidR="00063A71">
        <w:rPr>
          <w:bCs/>
          <w:lang w:val="en-US"/>
        </w:rPr>
        <w:t xml:space="preserve"> </w:t>
      </w:r>
      <w:proofErr w:type="spellStart"/>
      <w:r w:rsidR="00063A71">
        <w:rPr>
          <w:bCs/>
          <w:lang w:val="en-US"/>
        </w:rPr>
        <w:t>SCell</w:t>
      </w:r>
      <w:proofErr w:type="spellEnd"/>
      <w:r w:rsidR="00063A71">
        <w:rPr>
          <w:bCs/>
          <w:lang w:val="en-US"/>
        </w:rPr>
        <w:t xml:space="preserve">. </w:t>
      </w:r>
    </w:p>
    <w:p w14:paraId="498B5685" w14:textId="535A94D0" w:rsidR="00494768" w:rsidRDefault="00373A1A" w:rsidP="00186322">
      <w:pPr>
        <w:rPr>
          <w:bCs/>
          <w:lang w:val="en-US"/>
        </w:rPr>
      </w:pPr>
      <w:r>
        <w:rPr>
          <w:bCs/>
          <w:lang w:val="en-US"/>
        </w:rPr>
        <w:t>During previous meeting</w:t>
      </w:r>
      <w:r w:rsidR="00785C8E">
        <w:rPr>
          <w:bCs/>
          <w:lang w:val="en-US"/>
        </w:rPr>
        <w:t>, we proposed to introduce transmit power difference offset information to find coarse AGC information</w:t>
      </w:r>
      <w:r w:rsidR="00752EC9">
        <w:rPr>
          <w:bCs/>
          <w:lang w:val="en-US"/>
        </w:rPr>
        <w:t>. However, we notice that the transmit power offset cannot resolve different path loss in different band.</w:t>
      </w:r>
      <w:r>
        <w:rPr>
          <w:bCs/>
          <w:lang w:val="en-US"/>
        </w:rPr>
        <w:t xml:space="preserve"> </w:t>
      </w:r>
      <w:r w:rsidR="008940CB">
        <w:rPr>
          <w:bCs/>
          <w:lang w:val="en-US"/>
        </w:rPr>
        <w:t xml:space="preserve">From our understanding, </w:t>
      </w:r>
      <w:r w:rsidR="00652C53">
        <w:rPr>
          <w:bCs/>
          <w:lang w:val="en-US"/>
        </w:rPr>
        <w:t xml:space="preserve">QCL info </w:t>
      </w:r>
      <w:r w:rsidR="00480175">
        <w:rPr>
          <w:bCs/>
          <w:lang w:val="en-US"/>
        </w:rPr>
        <w:t xml:space="preserve">should be provided between the </w:t>
      </w:r>
      <w:proofErr w:type="spellStart"/>
      <w:proofErr w:type="gramStart"/>
      <w:r w:rsidR="00480175">
        <w:rPr>
          <w:bCs/>
          <w:lang w:val="en-US"/>
        </w:rPr>
        <w:t>Scell</w:t>
      </w:r>
      <w:proofErr w:type="spellEnd"/>
      <w:proofErr w:type="gramEnd"/>
      <w:r w:rsidR="00480175">
        <w:rPr>
          <w:bCs/>
          <w:lang w:val="en-US"/>
        </w:rPr>
        <w:t xml:space="preserve"> and a reference cell based on the source QCL of the reference Cell.</w:t>
      </w:r>
      <w:r w:rsidR="00752EC9">
        <w:rPr>
          <w:bCs/>
          <w:lang w:val="en-US"/>
        </w:rPr>
        <w:t xml:space="preserve"> </w:t>
      </w:r>
      <w:r w:rsidR="00112AA5">
        <w:rPr>
          <w:bCs/>
          <w:lang w:val="en-US"/>
        </w:rPr>
        <w:t xml:space="preserve">By assuming QCL </w:t>
      </w:r>
      <w:r w:rsidR="0001108B">
        <w:rPr>
          <w:bCs/>
          <w:lang w:val="en-US"/>
        </w:rPr>
        <w:t xml:space="preserve">is provided </w:t>
      </w:r>
      <w:r w:rsidR="00B210F4">
        <w:rPr>
          <w:bCs/>
          <w:lang w:val="en-US"/>
        </w:rPr>
        <w:t xml:space="preserve">based on the source QCL of the reference Cell, A-TRS can be configured. With using A-TRS, UE can achieve coarse AGC </w:t>
      </w:r>
      <w:r w:rsidR="006A18A1">
        <w:rPr>
          <w:bCs/>
          <w:lang w:val="en-US"/>
        </w:rPr>
        <w:t xml:space="preserve">on top of AGC info of the reference Cell. In R17 A-TRS based </w:t>
      </w:r>
      <w:proofErr w:type="spellStart"/>
      <w:r w:rsidR="006A18A1">
        <w:rPr>
          <w:bCs/>
          <w:lang w:val="en-US"/>
        </w:rPr>
        <w:t>Scell</w:t>
      </w:r>
      <w:proofErr w:type="spellEnd"/>
      <w:r w:rsidR="006A18A1">
        <w:rPr>
          <w:bCs/>
          <w:lang w:val="en-US"/>
        </w:rPr>
        <w:t xml:space="preserve"> activation, A-TRS bursts can be configured up to two bursts. </w:t>
      </w:r>
      <w:r w:rsidR="00A6035A">
        <w:rPr>
          <w:bCs/>
          <w:lang w:val="en-US"/>
        </w:rPr>
        <w:t>With using two A-TRS burst, UE can perform coarse AGC, fine AGC, and fine timing</w:t>
      </w:r>
      <w:r w:rsidR="009400F8">
        <w:rPr>
          <w:bCs/>
          <w:lang w:val="en-US"/>
        </w:rPr>
        <w:t>.</w:t>
      </w:r>
    </w:p>
    <w:p w14:paraId="282F9272" w14:textId="7925AA9B" w:rsidR="0055751D" w:rsidRDefault="0055751D" w:rsidP="00186322">
      <w:pPr>
        <w:rPr>
          <w:bCs/>
          <w:lang w:val="en-US"/>
        </w:rPr>
      </w:pPr>
      <w:r w:rsidRPr="00CC1855">
        <w:rPr>
          <w:b/>
          <w:lang w:val="en-US"/>
        </w:rPr>
        <w:t>Observation</w:t>
      </w:r>
      <w:r>
        <w:rPr>
          <w:bCs/>
          <w:lang w:val="en-US"/>
        </w:rPr>
        <w:t>: Separate R</w:t>
      </w:r>
      <w:r w:rsidR="003C1B1A">
        <w:rPr>
          <w:bCs/>
          <w:lang w:val="en-US"/>
        </w:rPr>
        <w:t>F</w:t>
      </w:r>
      <w:r>
        <w:rPr>
          <w:bCs/>
          <w:lang w:val="en-US"/>
        </w:rPr>
        <w:t xml:space="preserve"> chain is expected for inter-band CA. </w:t>
      </w:r>
      <w:r w:rsidR="004007EF">
        <w:rPr>
          <w:bCs/>
          <w:lang w:val="en-US"/>
        </w:rPr>
        <w:t xml:space="preserve">RAN4 does not limit 6dB reception power since </w:t>
      </w:r>
      <w:r>
        <w:rPr>
          <w:bCs/>
          <w:lang w:val="en-US"/>
        </w:rPr>
        <w:t xml:space="preserve">UE can </w:t>
      </w:r>
      <w:r w:rsidR="002E65D1">
        <w:rPr>
          <w:bCs/>
          <w:lang w:val="en-US"/>
        </w:rPr>
        <w:t>control separate AGC for different band.</w:t>
      </w:r>
      <w:r w:rsidR="004007EF">
        <w:rPr>
          <w:bCs/>
          <w:lang w:val="en-US"/>
        </w:rPr>
        <w:t xml:space="preserve"> RAN4 </w:t>
      </w:r>
      <w:r w:rsidR="00520D52">
        <w:rPr>
          <w:bCs/>
          <w:lang w:val="en-US"/>
        </w:rPr>
        <w:t xml:space="preserve">shall </w:t>
      </w:r>
      <w:r w:rsidR="004007EF">
        <w:rPr>
          <w:bCs/>
          <w:lang w:val="en-US"/>
        </w:rPr>
        <w:t xml:space="preserve">focus how UE to achieve AGC info for </w:t>
      </w:r>
      <w:r w:rsidR="003D0FCC">
        <w:rPr>
          <w:bCs/>
          <w:lang w:val="en-US"/>
        </w:rPr>
        <w:t xml:space="preserve">the </w:t>
      </w:r>
      <w:proofErr w:type="spellStart"/>
      <w:r w:rsidR="003D0FCC">
        <w:rPr>
          <w:bCs/>
          <w:lang w:val="en-US"/>
        </w:rPr>
        <w:t>SSBless</w:t>
      </w:r>
      <w:proofErr w:type="spellEnd"/>
      <w:r w:rsidR="003D0FCC">
        <w:rPr>
          <w:bCs/>
          <w:lang w:val="en-US"/>
        </w:rPr>
        <w:t xml:space="preserve"> </w:t>
      </w:r>
      <w:proofErr w:type="spellStart"/>
      <w:r w:rsidR="003D0FCC">
        <w:rPr>
          <w:bCs/>
          <w:lang w:val="en-US"/>
        </w:rPr>
        <w:t>SCell</w:t>
      </w:r>
      <w:proofErr w:type="spellEnd"/>
      <w:r w:rsidR="003D0FCC">
        <w:rPr>
          <w:bCs/>
          <w:lang w:val="en-US"/>
        </w:rPr>
        <w:t xml:space="preserve">. </w:t>
      </w:r>
      <w:r w:rsidR="002E65D1">
        <w:rPr>
          <w:bCs/>
          <w:lang w:val="en-US"/>
        </w:rPr>
        <w:t xml:space="preserve"> </w:t>
      </w:r>
      <w:r>
        <w:rPr>
          <w:bCs/>
          <w:lang w:val="en-US"/>
        </w:rPr>
        <w:t xml:space="preserve"> </w:t>
      </w:r>
    </w:p>
    <w:p w14:paraId="0334390E" w14:textId="4545F4DB" w:rsidR="00DD1859" w:rsidRDefault="00DD1859" w:rsidP="00186322">
      <w:pPr>
        <w:rPr>
          <w:bCs/>
          <w:lang w:val="en-US"/>
        </w:rPr>
      </w:pPr>
      <w:r w:rsidRPr="00CC1855">
        <w:rPr>
          <w:b/>
          <w:lang w:val="en-US"/>
        </w:rPr>
        <w:t>Observation</w:t>
      </w:r>
      <w:r>
        <w:rPr>
          <w:bCs/>
          <w:lang w:val="en-US"/>
        </w:rPr>
        <w:t xml:space="preserve">: </w:t>
      </w:r>
      <w:r w:rsidR="008E1510">
        <w:rPr>
          <w:bCs/>
          <w:lang w:val="en-US"/>
        </w:rPr>
        <w:t>W</w:t>
      </w:r>
      <w:r>
        <w:rPr>
          <w:bCs/>
          <w:lang w:val="en-US"/>
        </w:rPr>
        <w:t xml:space="preserve">e proposed </w:t>
      </w:r>
      <w:r w:rsidR="00F27A09">
        <w:rPr>
          <w:bCs/>
          <w:lang w:val="en-US"/>
        </w:rPr>
        <w:t xml:space="preserve">to introduce transmit power offset indication. But different path loss in different band </w:t>
      </w:r>
      <w:r w:rsidR="003D0FCC">
        <w:rPr>
          <w:bCs/>
          <w:lang w:val="en-US"/>
        </w:rPr>
        <w:t xml:space="preserve">can make impact on AGC on </w:t>
      </w:r>
      <w:proofErr w:type="spellStart"/>
      <w:r w:rsidR="003D0FCC">
        <w:rPr>
          <w:bCs/>
          <w:lang w:val="en-US"/>
        </w:rPr>
        <w:t>SSBless</w:t>
      </w:r>
      <w:proofErr w:type="spellEnd"/>
      <w:r w:rsidR="003D0FCC">
        <w:rPr>
          <w:bCs/>
          <w:lang w:val="en-US"/>
        </w:rPr>
        <w:t xml:space="preserve"> </w:t>
      </w:r>
      <w:proofErr w:type="spellStart"/>
      <w:r w:rsidR="003D0FCC">
        <w:rPr>
          <w:bCs/>
          <w:lang w:val="en-US"/>
        </w:rPr>
        <w:t>SCell</w:t>
      </w:r>
      <w:proofErr w:type="spellEnd"/>
      <w:r w:rsidR="00CC1855">
        <w:rPr>
          <w:bCs/>
          <w:lang w:val="en-US"/>
        </w:rPr>
        <w:t xml:space="preserve"> even NW provide the transmit power offset information. </w:t>
      </w:r>
    </w:p>
    <w:p w14:paraId="1255EFCF" w14:textId="7EC97964" w:rsidR="0017046A" w:rsidRDefault="0017046A" w:rsidP="00186322">
      <w:pPr>
        <w:rPr>
          <w:bCs/>
          <w:lang w:val="en-US"/>
        </w:rPr>
      </w:pPr>
      <w:r w:rsidRPr="00CC1855">
        <w:rPr>
          <w:b/>
          <w:lang w:val="en-US"/>
        </w:rPr>
        <w:t>Observation</w:t>
      </w:r>
      <w:r>
        <w:rPr>
          <w:bCs/>
          <w:lang w:val="en-US"/>
        </w:rPr>
        <w:t>: By assuming QCL is provided based on the source QCL of the reference Cell, A-TRS can be configured. With two A-TRS bursts, UE can perform coarse AGC, fine AGC, and fine timing.</w:t>
      </w:r>
    </w:p>
    <w:p w14:paraId="0FA724FD" w14:textId="4D6DD5F8" w:rsidR="00E63332" w:rsidRPr="00AF534D" w:rsidRDefault="00E63332" w:rsidP="00AF534D">
      <w:pPr>
        <w:rPr>
          <w:b/>
          <w:lang w:val="en-US"/>
        </w:rPr>
      </w:pPr>
      <w:r w:rsidRPr="00CC1855">
        <w:rPr>
          <w:b/>
          <w:lang w:val="en-US"/>
        </w:rPr>
        <w:t xml:space="preserve">Proposal: A-TRS for </w:t>
      </w:r>
      <w:proofErr w:type="spellStart"/>
      <w:r w:rsidRPr="00CC1855">
        <w:rPr>
          <w:b/>
          <w:lang w:val="en-US"/>
        </w:rPr>
        <w:t>Scell</w:t>
      </w:r>
      <w:proofErr w:type="spellEnd"/>
      <w:r w:rsidRPr="00CC1855">
        <w:rPr>
          <w:b/>
          <w:lang w:val="en-US"/>
        </w:rPr>
        <w:t xml:space="preserve"> activation can be used</w:t>
      </w:r>
      <w:r w:rsidR="0017046A" w:rsidRPr="00CC1855">
        <w:rPr>
          <w:b/>
          <w:lang w:val="en-US"/>
        </w:rPr>
        <w:t xml:space="preserve"> for </w:t>
      </w:r>
      <w:proofErr w:type="spellStart"/>
      <w:r w:rsidR="0017046A" w:rsidRPr="00CC1855">
        <w:rPr>
          <w:b/>
          <w:lang w:val="en-US"/>
        </w:rPr>
        <w:t>SSBless</w:t>
      </w:r>
      <w:proofErr w:type="spellEnd"/>
      <w:r w:rsidR="0017046A" w:rsidRPr="00CC1855">
        <w:rPr>
          <w:b/>
          <w:lang w:val="en-US"/>
        </w:rPr>
        <w:t xml:space="preserve"> </w:t>
      </w:r>
      <w:proofErr w:type="spellStart"/>
      <w:r w:rsidR="0017046A" w:rsidRPr="00CC1855">
        <w:rPr>
          <w:b/>
          <w:lang w:val="en-US"/>
        </w:rPr>
        <w:t>SCell</w:t>
      </w:r>
      <w:proofErr w:type="spellEnd"/>
      <w:r w:rsidR="0017046A" w:rsidRPr="00CC1855">
        <w:rPr>
          <w:b/>
          <w:lang w:val="en-US"/>
        </w:rPr>
        <w:t xml:space="preserve"> activation. Two A-TRS bursts are </w:t>
      </w:r>
      <w:r w:rsidR="0029622A" w:rsidRPr="00CC1855">
        <w:rPr>
          <w:b/>
          <w:lang w:val="en-US"/>
        </w:rPr>
        <w:t xml:space="preserve">expected for performing coarse AGC, fine AGC and fine timing. </w:t>
      </w:r>
      <w:proofErr w:type="gramStart"/>
      <w:r w:rsidR="0029622A" w:rsidRPr="00AF534D">
        <w:rPr>
          <w:b/>
          <w:lang w:val="en-US"/>
        </w:rPr>
        <w:t xml:space="preserve">FFS </w:t>
      </w:r>
      <w:r w:rsidR="00583F39" w:rsidRPr="00AF534D">
        <w:rPr>
          <w:b/>
          <w:lang w:val="en-US"/>
        </w:rPr>
        <w:t>:</w:t>
      </w:r>
      <w:proofErr w:type="gramEnd"/>
      <w:r w:rsidR="00130BD4" w:rsidRPr="00AF534D">
        <w:rPr>
          <w:b/>
          <w:lang w:val="en-US"/>
        </w:rPr>
        <w:t xml:space="preserve"> how to define</w:t>
      </w:r>
      <w:r w:rsidR="0029622A" w:rsidRPr="00AF534D">
        <w:rPr>
          <w:b/>
          <w:lang w:val="en-US"/>
        </w:rPr>
        <w:t xml:space="preserve"> gap between </w:t>
      </w:r>
      <w:r w:rsidR="00F4683C" w:rsidRPr="00AF534D">
        <w:rPr>
          <w:b/>
          <w:lang w:val="en-US"/>
        </w:rPr>
        <w:t xml:space="preserve">two </w:t>
      </w:r>
      <w:r w:rsidR="0029622A" w:rsidRPr="00AF534D">
        <w:rPr>
          <w:b/>
          <w:lang w:val="en-US"/>
        </w:rPr>
        <w:t>burst</w:t>
      </w:r>
      <w:r w:rsidR="001E33C1" w:rsidRPr="00AF534D">
        <w:rPr>
          <w:b/>
          <w:lang w:val="en-US"/>
        </w:rPr>
        <w:t>s</w:t>
      </w:r>
      <w:r w:rsidR="00213EAC" w:rsidRPr="00AF534D">
        <w:rPr>
          <w:b/>
          <w:lang w:val="en-US"/>
        </w:rPr>
        <w:t xml:space="preserve"> </w:t>
      </w:r>
      <w:proofErr w:type="spellStart"/>
      <w:r w:rsidR="00213EAC" w:rsidRPr="00AF534D">
        <w:rPr>
          <w:b/>
          <w:lang w:val="en-US"/>
        </w:rPr>
        <w:t>e.g</w:t>
      </w:r>
      <w:proofErr w:type="spellEnd"/>
      <w:r w:rsidR="00213EAC" w:rsidRPr="00AF534D">
        <w:rPr>
          <w:b/>
          <w:lang w:val="en-US"/>
        </w:rPr>
        <w:t>)</w:t>
      </w:r>
      <w:r w:rsidR="0029622A" w:rsidRPr="00AF534D">
        <w:rPr>
          <w:b/>
          <w:lang w:val="en-US"/>
        </w:rPr>
        <w:t xml:space="preserve"> fixed gap or upper bound</w:t>
      </w:r>
      <w:r w:rsidR="001E33C1" w:rsidRPr="00AF534D">
        <w:rPr>
          <w:b/>
          <w:lang w:val="en-US"/>
        </w:rPr>
        <w:t>.</w:t>
      </w:r>
      <w:r w:rsidR="0029622A" w:rsidRPr="00AF534D">
        <w:rPr>
          <w:b/>
          <w:lang w:val="en-US"/>
        </w:rPr>
        <w:t xml:space="preserve"> </w:t>
      </w:r>
    </w:p>
    <w:p w14:paraId="3983F056" w14:textId="77777777" w:rsidR="00625B25" w:rsidRDefault="0091319D" w:rsidP="00186322">
      <w:pPr>
        <w:rPr>
          <w:b/>
          <w:bCs/>
        </w:rPr>
      </w:pPr>
      <w:r w:rsidRPr="00CC1855">
        <w:rPr>
          <w:b/>
          <w:bCs/>
        </w:rPr>
        <w:t>Proposal:</w:t>
      </w:r>
      <w:r w:rsidR="005B5F82" w:rsidRPr="00CC1855">
        <w:rPr>
          <w:b/>
          <w:bCs/>
        </w:rPr>
        <w:t xml:space="preserve"> If A-TRS is </w:t>
      </w:r>
      <w:r w:rsidR="00B634E3">
        <w:rPr>
          <w:b/>
          <w:bCs/>
        </w:rPr>
        <w:t>adopted</w:t>
      </w:r>
      <w:r w:rsidR="005B5F82" w:rsidRPr="00CC1855">
        <w:rPr>
          <w:b/>
          <w:bCs/>
        </w:rPr>
        <w:t xml:space="preserve"> </w:t>
      </w:r>
      <w:r w:rsidR="008B7D61">
        <w:rPr>
          <w:b/>
          <w:bCs/>
        </w:rPr>
        <w:t xml:space="preserve">then 1) </w:t>
      </w:r>
      <w:r w:rsidR="005B5F82" w:rsidRPr="00CC1855">
        <w:rPr>
          <w:b/>
          <w:bCs/>
        </w:rPr>
        <w:t xml:space="preserve">RAN4 does not specify reception power condition for </w:t>
      </w:r>
      <w:proofErr w:type="spellStart"/>
      <w:r w:rsidR="005B5F82" w:rsidRPr="00CC1855">
        <w:rPr>
          <w:b/>
          <w:bCs/>
        </w:rPr>
        <w:t>SSBless</w:t>
      </w:r>
      <w:proofErr w:type="spellEnd"/>
      <w:r w:rsidR="005B5F82" w:rsidRPr="00CC1855">
        <w:rPr>
          <w:b/>
          <w:bCs/>
        </w:rPr>
        <w:t xml:space="preserve"> </w:t>
      </w:r>
      <w:proofErr w:type="spellStart"/>
      <w:r w:rsidR="005B5F82" w:rsidRPr="00CC1855">
        <w:rPr>
          <w:b/>
          <w:bCs/>
        </w:rPr>
        <w:t>SCell</w:t>
      </w:r>
      <w:proofErr w:type="spellEnd"/>
      <w:r w:rsidR="005B5F82" w:rsidRPr="00CC1855">
        <w:rPr>
          <w:b/>
          <w:bCs/>
        </w:rPr>
        <w:t xml:space="preserve"> </w:t>
      </w:r>
      <w:r w:rsidR="0055751D" w:rsidRPr="00CC1855">
        <w:rPr>
          <w:b/>
          <w:bCs/>
        </w:rPr>
        <w:t>for inter-band CA operation</w:t>
      </w:r>
      <w:r w:rsidR="00BC7AA8">
        <w:rPr>
          <w:b/>
          <w:bCs/>
        </w:rPr>
        <w:t xml:space="preserve"> and</w:t>
      </w:r>
      <w:r w:rsidR="005B5F82" w:rsidRPr="00CC1855">
        <w:rPr>
          <w:b/>
          <w:bCs/>
        </w:rPr>
        <w:t xml:space="preserve"> </w:t>
      </w:r>
      <w:r w:rsidR="008B7D61">
        <w:rPr>
          <w:b/>
          <w:bCs/>
        </w:rPr>
        <w:t xml:space="preserve">2) </w:t>
      </w:r>
      <w:r w:rsidR="008B7D61" w:rsidRPr="00C96FA3">
        <w:rPr>
          <w:b/>
          <w:bCs/>
        </w:rPr>
        <w:t xml:space="preserve">the </w:t>
      </w:r>
      <w:r w:rsidR="008B7D61">
        <w:rPr>
          <w:b/>
          <w:bCs/>
        </w:rPr>
        <w:t xml:space="preserve">activation </w:t>
      </w:r>
      <w:r w:rsidR="008B7D61" w:rsidRPr="00C96FA3">
        <w:rPr>
          <w:b/>
          <w:bCs/>
        </w:rPr>
        <w:t>delay can be longer than 3ms</w:t>
      </w:r>
      <w:r w:rsidR="008B7D61">
        <w:rPr>
          <w:b/>
          <w:bCs/>
        </w:rPr>
        <w:t>.</w:t>
      </w:r>
    </w:p>
    <w:p w14:paraId="69D07FC2" w14:textId="312C5684" w:rsidR="009522C5" w:rsidRPr="00625B25" w:rsidRDefault="009522C5" w:rsidP="00186322">
      <w:pPr>
        <w:rPr>
          <w:b/>
          <w:bCs/>
        </w:rPr>
      </w:pPr>
      <w:r>
        <w:rPr>
          <w:bCs/>
          <w:lang w:val="en-US"/>
        </w:rPr>
        <w:lastRenderedPageBreak/>
        <w:t xml:space="preserve">Once </w:t>
      </w:r>
      <w:proofErr w:type="spellStart"/>
      <w:r>
        <w:rPr>
          <w:bCs/>
          <w:lang w:val="en-US"/>
        </w:rPr>
        <w:t>SSBless</w:t>
      </w:r>
      <w:proofErr w:type="spellEnd"/>
      <w:r>
        <w:rPr>
          <w:bCs/>
          <w:lang w:val="en-US"/>
        </w:rPr>
        <w:t xml:space="preserve"> </w:t>
      </w:r>
      <w:proofErr w:type="spellStart"/>
      <w:r>
        <w:rPr>
          <w:bCs/>
          <w:lang w:val="en-US"/>
        </w:rPr>
        <w:t>SCell</w:t>
      </w:r>
      <w:proofErr w:type="spellEnd"/>
      <w:r>
        <w:rPr>
          <w:bCs/>
          <w:lang w:val="en-US"/>
        </w:rPr>
        <w:t xml:space="preserve"> is activated, UE </w:t>
      </w:r>
      <w:r w:rsidR="003E16D1">
        <w:rPr>
          <w:bCs/>
          <w:lang w:val="en-US"/>
        </w:rPr>
        <w:t>need to</w:t>
      </w:r>
      <w:r>
        <w:rPr>
          <w:bCs/>
          <w:lang w:val="en-US"/>
        </w:rPr>
        <w:t xml:space="preserve"> </w:t>
      </w:r>
      <w:r w:rsidR="003E16D1">
        <w:rPr>
          <w:bCs/>
          <w:lang w:val="en-US"/>
        </w:rPr>
        <w:t>perform</w:t>
      </w:r>
      <w:r>
        <w:rPr>
          <w:bCs/>
          <w:lang w:val="en-US"/>
        </w:rPr>
        <w:t xml:space="preserve"> time/</w:t>
      </w:r>
      <w:proofErr w:type="spellStart"/>
      <w:r>
        <w:rPr>
          <w:bCs/>
          <w:lang w:val="en-US"/>
        </w:rPr>
        <w:t>freq</w:t>
      </w:r>
      <w:proofErr w:type="spellEnd"/>
      <w:r w:rsidR="00EB2CB8">
        <w:rPr>
          <w:bCs/>
          <w:lang w:val="en-US"/>
        </w:rPr>
        <w:t xml:space="preserve"> </w:t>
      </w:r>
      <w:r w:rsidR="003E16D1">
        <w:rPr>
          <w:bCs/>
          <w:lang w:val="en-US"/>
        </w:rPr>
        <w:t xml:space="preserve">tracking to guarantee the system performance. Since SSB is not present Periodic </w:t>
      </w:r>
      <w:r w:rsidR="00EB2CB8">
        <w:rPr>
          <w:bCs/>
          <w:lang w:val="en-US"/>
        </w:rPr>
        <w:t>TRS</w:t>
      </w:r>
      <w:r w:rsidR="003E16D1">
        <w:rPr>
          <w:bCs/>
          <w:lang w:val="en-US"/>
        </w:rPr>
        <w:t xml:space="preserve"> is required</w:t>
      </w:r>
      <w:r w:rsidR="00EB2CB8">
        <w:rPr>
          <w:bCs/>
          <w:lang w:val="en-US"/>
        </w:rPr>
        <w:t xml:space="preserve">. </w:t>
      </w:r>
    </w:p>
    <w:p w14:paraId="3C812FA4" w14:textId="31E6A51C" w:rsidR="00F8787E" w:rsidRPr="00622F15" w:rsidRDefault="00A81512" w:rsidP="0013122E">
      <w:pPr>
        <w:rPr>
          <w:b/>
          <w:lang w:val="en-US"/>
        </w:rPr>
      </w:pPr>
      <w:r w:rsidRPr="00187EB0">
        <w:rPr>
          <w:b/>
          <w:lang w:val="en-US"/>
        </w:rPr>
        <w:t xml:space="preserve">Proposal: </w:t>
      </w:r>
      <w:r w:rsidR="00D83EF7" w:rsidRPr="00187EB0">
        <w:rPr>
          <w:b/>
          <w:lang w:val="en-US"/>
        </w:rPr>
        <w:t>P</w:t>
      </w:r>
      <w:r w:rsidRPr="00187EB0">
        <w:rPr>
          <w:b/>
          <w:lang w:val="en-US"/>
        </w:rPr>
        <w:t xml:space="preserve">eriodic TRS is </w:t>
      </w:r>
      <w:r w:rsidR="00BE6546">
        <w:rPr>
          <w:b/>
          <w:lang w:val="en-US"/>
        </w:rPr>
        <w:t>required</w:t>
      </w:r>
      <w:r w:rsidRPr="00187EB0">
        <w:rPr>
          <w:b/>
          <w:lang w:val="en-US"/>
        </w:rPr>
        <w:t xml:space="preserve"> for </w:t>
      </w:r>
      <w:r w:rsidR="00D8582F">
        <w:rPr>
          <w:b/>
          <w:lang w:val="en-US"/>
        </w:rPr>
        <w:t xml:space="preserve">performing </w:t>
      </w:r>
      <w:r w:rsidRPr="00187EB0">
        <w:rPr>
          <w:b/>
          <w:lang w:val="en-US"/>
        </w:rPr>
        <w:t>time/</w:t>
      </w:r>
      <w:proofErr w:type="spellStart"/>
      <w:r w:rsidRPr="00187EB0">
        <w:rPr>
          <w:b/>
          <w:lang w:val="en-US"/>
        </w:rPr>
        <w:t>freq</w:t>
      </w:r>
      <w:proofErr w:type="spellEnd"/>
      <w:r w:rsidRPr="00187EB0">
        <w:rPr>
          <w:b/>
          <w:lang w:val="en-US"/>
        </w:rPr>
        <w:t xml:space="preserve"> tracking</w:t>
      </w:r>
      <w:r w:rsidR="00BE6546">
        <w:rPr>
          <w:b/>
          <w:lang w:val="en-US"/>
        </w:rPr>
        <w:t xml:space="preserve"> </w:t>
      </w:r>
      <w:r w:rsidR="00D8582F">
        <w:rPr>
          <w:b/>
          <w:lang w:val="en-US"/>
        </w:rPr>
        <w:t>once</w:t>
      </w:r>
      <w:r w:rsidR="00F17973">
        <w:rPr>
          <w:b/>
          <w:lang w:val="en-US"/>
        </w:rPr>
        <w:t xml:space="preserve"> </w:t>
      </w:r>
      <w:proofErr w:type="spellStart"/>
      <w:r w:rsidR="00F17973">
        <w:rPr>
          <w:b/>
          <w:lang w:val="en-US"/>
        </w:rPr>
        <w:t>SSBless</w:t>
      </w:r>
      <w:proofErr w:type="spellEnd"/>
      <w:r w:rsidR="00F17973">
        <w:rPr>
          <w:b/>
          <w:lang w:val="en-US"/>
        </w:rPr>
        <w:t xml:space="preserve"> </w:t>
      </w:r>
      <w:proofErr w:type="spellStart"/>
      <w:r w:rsidR="00F17973">
        <w:rPr>
          <w:b/>
          <w:lang w:val="en-US"/>
        </w:rPr>
        <w:t>SCell</w:t>
      </w:r>
      <w:proofErr w:type="spellEnd"/>
      <w:r w:rsidR="00F17973">
        <w:rPr>
          <w:b/>
          <w:lang w:val="en-US"/>
        </w:rPr>
        <w:t xml:space="preserve"> is activated</w:t>
      </w:r>
      <w:r w:rsidR="00BE6546">
        <w:rPr>
          <w:b/>
          <w:lang w:val="en-US"/>
        </w:rPr>
        <w:t xml:space="preserve">. </w:t>
      </w:r>
      <w:r w:rsidRPr="00187EB0">
        <w:rPr>
          <w:b/>
          <w:lang w:val="en-US"/>
        </w:rPr>
        <w:t xml:space="preserve"> </w:t>
      </w:r>
    </w:p>
    <w:tbl>
      <w:tblPr>
        <w:tblStyle w:val="TableGrid"/>
        <w:tblW w:w="0" w:type="auto"/>
        <w:tblLook w:val="04A0" w:firstRow="1" w:lastRow="0" w:firstColumn="1" w:lastColumn="0" w:noHBand="0" w:noVBand="1"/>
      </w:tblPr>
      <w:tblGrid>
        <w:gridCol w:w="9621"/>
      </w:tblGrid>
      <w:tr w:rsidR="00312744" w14:paraId="181C22F7" w14:textId="77777777" w:rsidTr="00312744">
        <w:tc>
          <w:tcPr>
            <w:tcW w:w="9621" w:type="dxa"/>
          </w:tcPr>
          <w:p w14:paraId="0A7620B8" w14:textId="77777777" w:rsidR="00312744" w:rsidRPr="006B3F7F" w:rsidRDefault="00312744" w:rsidP="00312744">
            <w:pPr>
              <w:rPr>
                <w:b/>
                <w:u w:val="single"/>
              </w:rPr>
            </w:pPr>
            <w:r w:rsidRPr="006B3F7F">
              <w:rPr>
                <w:b/>
                <w:u w:val="single"/>
              </w:rPr>
              <w:t xml:space="preserve">Issue 1-2-8: QCL/TCI indication </w:t>
            </w:r>
          </w:p>
          <w:p w14:paraId="70D1F527" w14:textId="77777777" w:rsidR="00312744" w:rsidRPr="006B3F7F" w:rsidRDefault="00312744" w:rsidP="00312744">
            <w:pPr>
              <w:spacing w:after="120"/>
              <w:rPr>
                <w:szCs w:val="24"/>
                <w:lang w:eastAsia="zh-CN"/>
              </w:rPr>
            </w:pPr>
            <w:r>
              <w:rPr>
                <w:szCs w:val="24"/>
                <w:lang w:eastAsia="zh-CN"/>
              </w:rPr>
              <w:t>FFS</w:t>
            </w:r>
            <w:r>
              <w:rPr>
                <w:rFonts w:hint="eastAsia"/>
                <w:szCs w:val="24"/>
                <w:lang w:eastAsia="zh-CN"/>
              </w:rPr>
              <w:t>:</w:t>
            </w:r>
          </w:p>
          <w:p w14:paraId="41B6CFDB" w14:textId="77777777" w:rsidR="00312744" w:rsidRPr="006B3F7F" w:rsidRDefault="00312744" w:rsidP="00312744">
            <w:pPr>
              <w:pStyle w:val="ListParagraph"/>
              <w:numPr>
                <w:ilvl w:val="1"/>
                <w:numId w:val="31"/>
              </w:numPr>
              <w:spacing w:after="120"/>
              <w:ind w:left="1376"/>
              <w:contextualSpacing w:val="0"/>
              <w:rPr>
                <w:szCs w:val="24"/>
                <w:lang w:eastAsia="zh-CN"/>
              </w:rPr>
            </w:pPr>
            <w:r>
              <w:rPr>
                <w:szCs w:val="24"/>
                <w:lang w:eastAsia="zh-CN"/>
              </w:rPr>
              <w:t>Proposal</w:t>
            </w:r>
            <w:r w:rsidRPr="006B3F7F">
              <w:rPr>
                <w:szCs w:val="24"/>
                <w:lang w:eastAsia="zh-CN"/>
              </w:rPr>
              <w:t xml:space="preserve"> 1: RS of </w:t>
            </w:r>
            <w:proofErr w:type="spellStart"/>
            <w:r w:rsidRPr="006B3F7F">
              <w:rPr>
                <w:szCs w:val="24"/>
                <w:lang w:eastAsia="zh-CN"/>
              </w:rPr>
              <w:t>SCell</w:t>
            </w:r>
            <w:proofErr w:type="spellEnd"/>
            <w:r w:rsidRPr="006B3F7F">
              <w:rPr>
                <w:szCs w:val="24"/>
                <w:lang w:eastAsia="zh-CN"/>
              </w:rPr>
              <w:t xml:space="preserve"> without SSB is QCL-A with TRS of the </w:t>
            </w:r>
            <w:proofErr w:type="spellStart"/>
            <w:r w:rsidRPr="006B3F7F">
              <w:rPr>
                <w:szCs w:val="24"/>
                <w:lang w:eastAsia="zh-CN"/>
              </w:rPr>
              <w:t>SCell</w:t>
            </w:r>
            <w:proofErr w:type="spellEnd"/>
            <w:r w:rsidRPr="006B3F7F">
              <w:rPr>
                <w:szCs w:val="24"/>
                <w:lang w:eastAsia="zh-CN"/>
              </w:rPr>
              <w:t xml:space="preserve"> without SSB, and the TRS(s) of the </w:t>
            </w:r>
            <w:proofErr w:type="spellStart"/>
            <w:r w:rsidRPr="006B3F7F">
              <w:rPr>
                <w:szCs w:val="24"/>
                <w:lang w:eastAsia="zh-CN"/>
              </w:rPr>
              <w:t>SCell</w:t>
            </w:r>
            <w:proofErr w:type="spellEnd"/>
            <w:r w:rsidRPr="006B3F7F">
              <w:rPr>
                <w:szCs w:val="24"/>
                <w:lang w:eastAsia="zh-CN"/>
              </w:rPr>
              <w:t xml:space="preserve"> is (are) further QCL-</w:t>
            </w:r>
            <w:proofErr w:type="spellStart"/>
            <w:r w:rsidRPr="006B3F7F">
              <w:rPr>
                <w:szCs w:val="24"/>
                <w:lang w:eastAsia="zh-CN"/>
              </w:rPr>
              <w:t>TypeC</w:t>
            </w:r>
            <w:proofErr w:type="spellEnd"/>
            <w:r w:rsidRPr="006B3F7F">
              <w:rPr>
                <w:szCs w:val="24"/>
                <w:lang w:eastAsia="zh-CN"/>
              </w:rPr>
              <w:t xml:space="preserve"> with SSB(s) of an inter-band active serving cell.  (Vivo, Apple, CATT, MTK, Huawei)</w:t>
            </w:r>
          </w:p>
          <w:p w14:paraId="1D50D39C" w14:textId="77777777" w:rsidR="00312744" w:rsidRPr="006B3F7F" w:rsidRDefault="00312744" w:rsidP="00312744">
            <w:pPr>
              <w:pStyle w:val="ListParagraph"/>
              <w:numPr>
                <w:ilvl w:val="2"/>
                <w:numId w:val="31"/>
              </w:numPr>
              <w:spacing w:after="120"/>
              <w:ind w:left="2376"/>
              <w:contextualSpacing w:val="0"/>
              <w:rPr>
                <w:szCs w:val="24"/>
                <w:lang w:eastAsia="zh-CN"/>
              </w:rPr>
            </w:pPr>
            <w:r>
              <w:rPr>
                <w:szCs w:val="24"/>
                <w:lang w:eastAsia="zh-CN"/>
              </w:rPr>
              <w:t>Proposal</w:t>
            </w:r>
            <w:r w:rsidRPr="006B3F7F">
              <w:rPr>
                <w:szCs w:val="24"/>
                <w:lang w:eastAsia="zh-CN"/>
              </w:rPr>
              <w:t xml:space="preserve"> 1a: NW shall be able to provide TCI state information for the </w:t>
            </w:r>
            <w:proofErr w:type="spellStart"/>
            <w:r w:rsidRPr="006B3F7F">
              <w:rPr>
                <w:szCs w:val="24"/>
                <w:lang w:eastAsia="zh-CN"/>
              </w:rPr>
              <w:t>SSBless</w:t>
            </w:r>
            <w:proofErr w:type="spellEnd"/>
            <w:r w:rsidRPr="006B3F7F">
              <w:rPr>
                <w:szCs w:val="24"/>
                <w:lang w:eastAsia="zh-CN"/>
              </w:rPr>
              <w:t xml:space="preserve"> </w:t>
            </w:r>
            <w:proofErr w:type="spellStart"/>
            <w:r w:rsidRPr="006B3F7F">
              <w:rPr>
                <w:szCs w:val="24"/>
                <w:lang w:eastAsia="zh-CN"/>
              </w:rPr>
              <w:t>SCell</w:t>
            </w:r>
            <w:proofErr w:type="spellEnd"/>
            <w:r w:rsidRPr="006B3F7F">
              <w:rPr>
                <w:szCs w:val="24"/>
                <w:lang w:eastAsia="zh-CN"/>
              </w:rPr>
              <w:t xml:space="preserve"> based on measurement and report conducted from the reference Cell. (QC)</w:t>
            </w:r>
          </w:p>
          <w:p w14:paraId="40D2D35A" w14:textId="77777777" w:rsidR="00312744" w:rsidRPr="006B3F7F" w:rsidRDefault="00312744" w:rsidP="00312744">
            <w:pPr>
              <w:pStyle w:val="ListParagraph"/>
              <w:numPr>
                <w:ilvl w:val="1"/>
                <w:numId w:val="31"/>
              </w:numPr>
              <w:spacing w:after="120"/>
              <w:ind w:left="1376"/>
              <w:contextualSpacing w:val="0"/>
              <w:rPr>
                <w:szCs w:val="24"/>
                <w:lang w:eastAsia="zh-CN"/>
              </w:rPr>
            </w:pPr>
            <w:r>
              <w:rPr>
                <w:szCs w:val="24"/>
                <w:lang w:eastAsia="zh-CN"/>
              </w:rPr>
              <w:t>Proposal</w:t>
            </w:r>
            <w:r w:rsidRPr="006B3F7F">
              <w:rPr>
                <w:szCs w:val="24"/>
                <w:lang w:eastAsia="zh-CN"/>
              </w:rPr>
              <w:t xml:space="preserve"> 2: TCI state indication may not be needed (CTC, Ericsson)</w:t>
            </w:r>
          </w:p>
          <w:p w14:paraId="7302E8B4" w14:textId="77777777" w:rsidR="00312744" w:rsidRPr="006B3F7F" w:rsidRDefault="00312744" w:rsidP="00312744">
            <w:pPr>
              <w:pStyle w:val="ListParagraph"/>
              <w:numPr>
                <w:ilvl w:val="1"/>
                <w:numId w:val="31"/>
              </w:numPr>
              <w:spacing w:after="120"/>
              <w:ind w:left="1376"/>
              <w:contextualSpacing w:val="0"/>
              <w:rPr>
                <w:szCs w:val="24"/>
                <w:lang w:eastAsia="zh-CN"/>
              </w:rPr>
            </w:pPr>
            <w:r>
              <w:rPr>
                <w:szCs w:val="24"/>
                <w:lang w:eastAsia="zh-CN"/>
              </w:rPr>
              <w:t>Proposal</w:t>
            </w:r>
            <w:r w:rsidRPr="006B3F7F">
              <w:rPr>
                <w:szCs w:val="24"/>
                <w:lang w:eastAsia="zh-CN"/>
              </w:rPr>
              <w:t xml:space="preserve"> 3: Consider both with and without QCL configuration between the RSs from inter-band carriers. (Nokia)</w:t>
            </w:r>
          </w:p>
          <w:p w14:paraId="1AC524A9" w14:textId="77777777" w:rsidR="00312744" w:rsidRDefault="00312744" w:rsidP="0013122E">
            <w:pPr>
              <w:rPr>
                <w:b/>
                <w:bCs/>
              </w:rPr>
            </w:pPr>
          </w:p>
        </w:tc>
      </w:tr>
    </w:tbl>
    <w:p w14:paraId="205C7181" w14:textId="77777777" w:rsidR="00EB5F83" w:rsidRDefault="00EB5F83" w:rsidP="00EB5F83">
      <w:pPr>
        <w:rPr>
          <w:b/>
          <w:lang w:val="en-US"/>
        </w:rPr>
      </w:pPr>
    </w:p>
    <w:p w14:paraId="302F0F57" w14:textId="45E915C6" w:rsidR="00EC7E31" w:rsidRDefault="00EB5F83" w:rsidP="0013122E">
      <w:pPr>
        <w:rPr>
          <w:b/>
          <w:lang w:val="en-US"/>
        </w:rPr>
      </w:pPr>
      <w:r w:rsidRPr="00CC1855">
        <w:rPr>
          <w:b/>
          <w:lang w:val="en-US"/>
        </w:rPr>
        <w:t xml:space="preserve">Proposal: For </w:t>
      </w:r>
      <w:proofErr w:type="spellStart"/>
      <w:r w:rsidRPr="00CC1855">
        <w:rPr>
          <w:b/>
          <w:lang w:val="en-US"/>
        </w:rPr>
        <w:t>SSBless</w:t>
      </w:r>
      <w:proofErr w:type="spellEnd"/>
      <w:r w:rsidRPr="00CC1855">
        <w:rPr>
          <w:b/>
          <w:lang w:val="en-US"/>
        </w:rPr>
        <w:t xml:space="preserve"> </w:t>
      </w:r>
      <w:proofErr w:type="spellStart"/>
      <w:r w:rsidRPr="00CC1855">
        <w:rPr>
          <w:b/>
          <w:lang w:val="en-US"/>
        </w:rPr>
        <w:t>SCell</w:t>
      </w:r>
      <w:proofErr w:type="spellEnd"/>
      <w:r w:rsidRPr="00CC1855">
        <w:rPr>
          <w:b/>
          <w:lang w:val="en-US"/>
        </w:rPr>
        <w:t xml:space="preserve"> operation, QCL info should be provided between the </w:t>
      </w:r>
      <w:proofErr w:type="spellStart"/>
      <w:proofErr w:type="gramStart"/>
      <w:r w:rsidRPr="00CC1855">
        <w:rPr>
          <w:b/>
          <w:lang w:val="en-US"/>
        </w:rPr>
        <w:t>Scell</w:t>
      </w:r>
      <w:proofErr w:type="spellEnd"/>
      <w:proofErr w:type="gramEnd"/>
      <w:r w:rsidRPr="00CC1855">
        <w:rPr>
          <w:b/>
          <w:lang w:val="en-US"/>
        </w:rPr>
        <w:t xml:space="preserve"> and a reference cell based on the source QCL of a reference Cell.</w:t>
      </w:r>
    </w:p>
    <w:p w14:paraId="182B9398" w14:textId="55BF6081" w:rsidR="00763F91" w:rsidRPr="00865839" w:rsidRDefault="00655603" w:rsidP="0013122E">
      <w:pPr>
        <w:rPr>
          <w:b/>
          <w:lang w:val="en-US"/>
        </w:rPr>
      </w:pPr>
      <w:r>
        <w:t xml:space="preserve">Since co-located deployment is considered for </w:t>
      </w:r>
      <w:proofErr w:type="spellStart"/>
      <w:r>
        <w:t>SSBless</w:t>
      </w:r>
      <w:proofErr w:type="spellEnd"/>
      <w:r>
        <w:t xml:space="preserve"> </w:t>
      </w:r>
      <w:proofErr w:type="spellStart"/>
      <w:r>
        <w:t>SCell</w:t>
      </w:r>
      <w:proofErr w:type="spellEnd"/>
      <w:r>
        <w:t xml:space="preserve"> </w:t>
      </w:r>
      <w:r w:rsidR="00856F8B">
        <w:t xml:space="preserve">operation, we expect similar cell condition between a reference Cell and the </w:t>
      </w:r>
      <w:proofErr w:type="spellStart"/>
      <w:r w:rsidR="00856F8B">
        <w:t>SSBless</w:t>
      </w:r>
      <w:proofErr w:type="spellEnd"/>
      <w:r w:rsidR="00856F8B">
        <w:t xml:space="preserve"> </w:t>
      </w:r>
      <w:proofErr w:type="spellStart"/>
      <w:r w:rsidR="00856F8B">
        <w:t>Scell</w:t>
      </w:r>
      <w:proofErr w:type="spellEnd"/>
      <w:r w:rsidR="00856F8B">
        <w:t xml:space="preserve">. Therefore, UE </w:t>
      </w:r>
      <w:r w:rsidR="000E1360">
        <w:t xml:space="preserve">does not need to perform separate </w:t>
      </w:r>
      <w:r w:rsidR="00856F8B">
        <w:t xml:space="preserve">L1/L3 measurement </w:t>
      </w:r>
      <w:r w:rsidR="000E1360">
        <w:t xml:space="preserve">on the </w:t>
      </w:r>
      <w:proofErr w:type="spellStart"/>
      <w:r w:rsidR="000E1360">
        <w:t>SSBless</w:t>
      </w:r>
      <w:proofErr w:type="spellEnd"/>
      <w:r w:rsidR="000E1360">
        <w:t xml:space="preserve"> </w:t>
      </w:r>
      <w:proofErr w:type="spellStart"/>
      <w:r w:rsidR="000E1360">
        <w:t>SCell</w:t>
      </w:r>
      <w:proofErr w:type="spellEnd"/>
      <w:r w:rsidR="000E1360">
        <w:t xml:space="preserve">. However, we can consider aperiodic CSI-RS for P2 beam management. Once </w:t>
      </w:r>
      <w:proofErr w:type="spellStart"/>
      <w:r w:rsidR="000E1360">
        <w:t>SSBless</w:t>
      </w:r>
      <w:proofErr w:type="spellEnd"/>
      <w:r w:rsidR="000E1360">
        <w:t xml:space="preserve"> </w:t>
      </w:r>
      <w:proofErr w:type="spellStart"/>
      <w:r w:rsidR="000E1360">
        <w:t>SCell</w:t>
      </w:r>
      <w:proofErr w:type="spellEnd"/>
      <w:r w:rsidR="000E1360">
        <w:t xml:space="preserve"> is activated, NW can perform independent beam management. </w:t>
      </w:r>
    </w:p>
    <w:p w14:paraId="606ABFCC" w14:textId="691C464E" w:rsidR="000D671C" w:rsidRDefault="00ED387D" w:rsidP="00ED387D">
      <w:r>
        <w:rPr>
          <w:b/>
          <w:bCs/>
        </w:rPr>
        <w:t>Proposal</w:t>
      </w:r>
      <w:r>
        <w:t>:</w:t>
      </w:r>
      <w:r w:rsidR="00034420">
        <w:t xml:space="preserve"> </w:t>
      </w:r>
      <w:r w:rsidR="00620ABB" w:rsidRPr="00BA6341">
        <w:rPr>
          <w:b/>
          <w:bCs/>
        </w:rPr>
        <w:t>B</w:t>
      </w:r>
      <w:r w:rsidR="005C57DC" w:rsidRPr="00BA6341">
        <w:rPr>
          <w:b/>
          <w:bCs/>
        </w:rPr>
        <w:t xml:space="preserve">oth </w:t>
      </w:r>
      <w:r w:rsidR="00034420" w:rsidRPr="00BA6341">
        <w:rPr>
          <w:b/>
          <w:bCs/>
        </w:rPr>
        <w:t>L1</w:t>
      </w:r>
      <w:r w:rsidR="00DA411B" w:rsidRPr="00BA6341">
        <w:rPr>
          <w:b/>
          <w:bCs/>
        </w:rPr>
        <w:t xml:space="preserve"> and </w:t>
      </w:r>
      <w:r w:rsidR="00034420" w:rsidRPr="00BA6341">
        <w:rPr>
          <w:b/>
          <w:bCs/>
        </w:rPr>
        <w:t xml:space="preserve">L3 measurement on </w:t>
      </w:r>
      <w:proofErr w:type="spellStart"/>
      <w:r w:rsidR="00034420" w:rsidRPr="00BA6341">
        <w:rPr>
          <w:b/>
          <w:bCs/>
        </w:rPr>
        <w:t>SSBless</w:t>
      </w:r>
      <w:proofErr w:type="spellEnd"/>
      <w:r w:rsidR="00034420" w:rsidRPr="00BA6341">
        <w:rPr>
          <w:b/>
          <w:bCs/>
        </w:rPr>
        <w:t xml:space="preserve"> </w:t>
      </w:r>
      <w:proofErr w:type="spellStart"/>
      <w:r w:rsidR="00034420" w:rsidRPr="00BA6341">
        <w:rPr>
          <w:b/>
          <w:bCs/>
        </w:rPr>
        <w:t>SCell</w:t>
      </w:r>
      <w:proofErr w:type="spellEnd"/>
      <w:r w:rsidR="00034420" w:rsidRPr="00BA6341">
        <w:rPr>
          <w:b/>
          <w:bCs/>
        </w:rPr>
        <w:t xml:space="preserve"> </w:t>
      </w:r>
      <w:r w:rsidR="00D56757">
        <w:rPr>
          <w:b/>
          <w:bCs/>
        </w:rPr>
        <w:t>are</w:t>
      </w:r>
      <w:r w:rsidR="00034420" w:rsidRPr="00BA6341">
        <w:rPr>
          <w:b/>
          <w:bCs/>
        </w:rPr>
        <w:t xml:space="preserve"> not needed.</w:t>
      </w:r>
      <w:r w:rsidR="002E66DA" w:rsidRPr="00BA6341">
        <w:rPr>
          <w:b/>
          <w:bCs/>
        </w:rPr>
        <w:t xml:space="preserve"> </w:t>
      </w:r>
      <w:r w:rsidRPr="00BA6341">
        <w:rPr>
          <w:b/>
          <w:bCs/>
        </w:rPr>
        <w:t>RAN4 can</w:t>
      </w:r>
      <w:r w:rsidR="002E66DA" w:rsidRPr="00BA6341">
        <w:rPr>
          <w:b/>
          <w:bCs/>
        </w:rPr>
        <w:t xml:space="preserve"> </w:t>
      </w:r>
      <w:r w:rsidR="00865839" w:rsidRPr="00BA6341">
        <w:rPr>
          <w:b/>
          <w:bCs/>
        </w:rPr>
        <w:t>consider a</w:t>
      </w:r>
      <w:r w:rsidR="002D571E" w:rsidRPr="00BA6341">
        <w:rPr>
          <w:b/>
          <w:bCs/>
        </w:rPr>
        <w:t xml:space="preserve">periodic </w:t>
      </w:r>
      <w:r w:rsidR="00F04F9F" w:rsidRPr="00BA6341">
        <w:rPr>
          <w:b/>
          <w:bCs/>
        </w:rPr>
        <w:t xml:space="preserve">CSI-RS </w:t>
      </w:r>
      <w:r w:rsidR="00865839" w:rsidRPr="00BA6341">
        <w:rPr>
          <w:b/>
          <w:bCs/>
        </w:rPr>
        <w:t>for</w:t>
      </w:r>
      <w:r w:rsidR="002D571E" w:rsidRPr="00BA6341">
        <w:rPr>
          <w:b/>
          <w:bCs/>
        </w:rPr>
        <w:t xml:space="preserve"> </w:t>
      </w:r>
      <w:r w:rsidR="00F04F9F" w:rsidRPr="00BA6341">
        <w:rPr>
          <w:b/>
          <w:bCs/>
        </w:rPr>
        <w:t>P2</w:t>
      </w:r>
      <w:r w:rsidR="002D571E" w:rsidRPr="00BA6341">
        <w:rPr>
          <w:b/>
          <w:bCs/>
        </w:rPr>
        <w:t xml:space="preserve"> beam management</w:t>
      </w:r>
      <w:r w:rsidR="00865839" w:rsidRPr="00BA6341">
        <w:rPr>
          <w:b/>
          <w:bCs/>
        </w:rPr>
        <w:t xml:space="preserve"> </w:t>
      </w:r>
      <w:r w:rsidR="002D571E" w:rsidRPr="00BA6341">
        <w:rPr>
          <w:b/>
          <w:bCs/>
        </w:rPr>
        <w:t xml:space="preserve">on </w:t>
      </w:r>
      <w:r w:rsidR="00F04F9F" w:rsidRPr="00BA6341">
        <w:rPr>
          <w:b/>
          <w:bCs/>
        </w:rPr>
        <w:t xml:space="preserve">the </w:t>
      </w:r>
      <w:proofErr w:type="spellStart"/>
      <w:r w:rsidR="002D571E" w:rsidRPr="00BA6341">
        <w:rPr>
          <w:b/>
          <w:bCs/>
        </w:rPr>
        <w:t>SSBless</w:t>
      </w:r>
      <w:proofErr w:type="spellEnd"/>
      <w:r w:rsidR="002D571E" w:rsidRPr="00BA6341">
        <w:rPr>
          <w:b/>
          <w:bCs/>
        </w:rPr>
        <w:t xml:space="preserve"> </w:t>
      </w:r>
      <w:proofErr w:type="spellStart"/>
      <w:r w:rsidR="002D571E" w:rsidRPr="00BA6341">
        <w:rPr>
          <w:b/>
          <w:bCs/>
        </w:rPr>
        <w:t>SCell</w:t>
      </w:r>
      <w:proofErr w:type="spellEnd"/>
      <w:r w:rsidR="002D571E" w:rsidRPr="00BA6341">
        <w:rPr>
          <w:b/>
          <w:bCs/>
        </w:rPr>
        <w:t>.</w:t>
      </w:r>
    </w:p>
    <w:p w14:paraId="6A807B0A" w14:textId="270D4AA3" w:rsidR="00B70686" w:rsidRPr="00501AA3" w:rsidRDefault="00622F15" w:rsidP="00ED387D">
      <w:pPr>
        <w:rPr>
          <w:b/>
          <w:bCs/>
        </w:rPr>
      </w:pPr>
      <w:proofErr w:type="gramStart"/>
      <w:r w:rsidRPr="00551037">
        <w:rPr>
          <w:b/>
          <w:bCs/>
        </w:rPr>
        <w:t>Proposal :</w:t>
      </w:r>
      <w:proofErr w:type="gramEnd"/>
      <w:r w:rsidRPr="00551037">
        <w:rPr>
          <w:b/>
          <w:bCs/>
        </w:rPr>
        <w:t xml:space="preserve"> UE capability for </w:t>
      </w:r>
      <w:proofErr w:type="spellStart"/>
      <w:r w:rsidRPr="00551037">
        <w:rPr>
          <w:b/>
          <w:bCs/>
        </w:rPr>
        <w:t>SSBless</w:t>
      </w:r>
      <w:proofErr w:type="spellEnd"/>
      <w:r w:rsidRPr="00551037">
        <w:rPr>
          <w:b/>
          <w:bCs/>
        </w:rPr>
        <w:t xml:space="preserve"> </w:t>
      </w:r>
      <w:proofErr w:type="spellStart"/>
      <w:r w:rsidRPr="00551037">
        <w:rPr>
          <w:b/>
          <w:bCs/>
        </w:rPr>
        <w:t>SCell</w:t>
      </w:r>
      <w:proofErr w:type="spellEnd"/>
      <w:r w:rsidRPr="00551037">
        <w:rPr>
          <w:b/>
          <w:bCs/>
        </w:rPr>
        <w:t xml:space="preserve"> should be defined per band combo where the band combo indicate the bands of reference cell and the </w:t>
      </w:r>
      <w:proofErr w:type="spellStart"/>
      <w:r w:rsidRPr="00551037">
        <w:rPr>
          <w:b/>
          <w:bCs/>
        </w:rPr>
        <w:t>SSBless</w:t>
      </w:r>
      <w:proofErr w:type="spellEnd"/>
      <w:r w:rsidRPr="00551037">
        <w:rPr>
          <w:b/>
          <w:bCs/>
        </w:rPr>
        <w:t xml:space="preserve"> </w:t>
      </w:r>
      <w:proofErr w:type="spellStart"/>
      <w:r w:rsidRPr="00551037">
        <w:rPr>
          <w:b/>
          <w:bCs/>
        </w:rPr>
        <w:t>SCell</w:t>
      </w:r>
      <w:proofErr w:type="spellEnd"/>
      <w:r w:rsidRPr="00551037">
        <w:rPr>
          <w:b/>
          <w:bCs/>
        </w:rPr>
        <w:t>.</w:t>
      </w:r>
    </w:p>
    <w:p w14:paraId="4EF73B6F" w14:textId="77777777" w:rsidR="00186322" w:rsidRDefault="00186322" w:rsidP="00186322">
      <w:pPr>
        <w:pStyle w:val="Heading1"/>
        <w:rPr>
          <w:lang w:val="en-US"/>
        </w:rPr>
      </w:pPr>
      <w:r>
        <w:rPr>
          <w:lang w:val="en-US"/>
        </w:rPr>
        <w:t>Conclusions</w:t>
      </w:r>
    </w:p>
    <w:p w14:paraId="370E0C3D" w14:textId="138D60A3" w:rsidR="000B5048" w:rsidRPr="0010533A" w:rsidRDefault="000B5048" w:rsidP="00BA6341">
      <w:pPr>
        <w:rPr>
          <w:b/>
          <w:bCs/>
          <w:lang w:val="en-US"/>
        </w:rPr>
      </w:pPr>
      <w:r w:rsidRPr="00B459A0">
        <w:rPr>
          <w:b/>
          <w:bCs/>
          <w:lang w:val="en-US"/>
        </w:rPr>
        <w:t>Proposal: Additional requirement is not needed for RTD &lt;= 260ns.</w:t>
      </w:r>
    </w:p>
    <w:p w14:paraId="61BF086F" w14:textId="77777777" w:rsidR="006D2B8F" w:rsidRDefault="006D2B8F" w:rsidP="006D2B8F">
      <w:pPr>
        <w:rPr>
          <w:bCs/>
          <w:lang w:val="en-US"/>
        </w:rPr>
      </w:pPr>
      <w:r w:rsidRPr="00CC1855">
        <w:rPr>
          <w:b/>
          <w:lang w:val="en-US"/>
        </w:rPr>
        <w:t>Observation</w:t>
      </w:r>
      <w:r>
        <w:rPr>
          <w:bCs/>
          <w:lang w:val="en-US"/>
        </w:rPr>
        <w:t xml:space="preserve">: Separate RF chain is expected for inter-band CA. RAN4 does not limit 6dB reception power since UE can control separate AGC for different band. RAN4 shall focus how UE to achieve AGC info for the </w:t>
      </w:r>
      <w:proofErr w:type="spellStart"/>
      <w:r>
        <w:rPr>
          <w:bCs/>
          <w:lang w:val="en-US"/>
        </w:rPr>
        <w:t>SSBless</w:t>
      </w:r>
      <w:proofErr w:type="spellEnd"/>
      <w:r>
        <w:rPr>
          <w:bCs/>
          <w:lang w:val="en-US"/>
        </w:rPr>
        <w:t xml:space="preserve"> </w:t>
      </w:r>
      <w:proofErr w:type="spellStart"/>
      <w:r>
        <w:rPr>
          <w:bCs/>
          <w:lang w:val="en-US"/>
        </w:rPr>
        <w:t>SCell</w:t>
      </w:r>
      <w:proofErr w:type="spellEnd"/>
      <w:r>
        <w:rPr>
          <w:bCs/>
          <w:lang w:val="en-US"/>
        </w:rPr>
        <w:t xml:space="preserve">.   </w:t>
      </w:r>
    </w:p>
    <w:p w14:paraId="78B36C41" w14:textId="77777777" w:rsidR="006D2B8F" w:rsidRDefault="006D2B8F" w:rsidP="006D2B8F">
      <w:pPr>
        <w:rPr>
          <w:bCs/>
          <w:lang w:val="en-US"/>
        </w:rPr>
      </w:pPr>
      <w:r w:rsidRPr="00CC1855">
        <w:rPr>
          <w:b/>
          <w:lang w:val="en-US"/>
        </w:rPr>
        <w:t>Observation</w:t>
      </w:r>
      <w:r>
        <w:rPr>
          <w:bCs/>
          <w:lang w:val="en-US"/>
        </w:rPr>
        <w:t xml:space="preserve">: We proposed to introduce transmit power offset indication. But different path loss in different band can make impact on AGC on </w:t>
      </w:r>
      <w:proofErr w:type="spellStart"/>
      <w:r>
        <w:rPr>
          <w:bCs/>
          <w:lang w:val="en-US"/>
        </w:rPr>
        <w:t>SSBless</w:t>
      </w:r>
      <w:proofErr w:type="spellEnd"/>
      <w:r>
        <w:rPr>
          <w:bCs/>
          <w:lang w:val="en-US"/>
        </w:rPr>
        <w:t xml:space="preserve"> </w:t>
      </w:r>
      <w:proofErr w:type="spellStart"/>
      <w:r>
        <w:rPr>
          <w:bCs/>
          <w:lang w:val="en-US"/>
        </w:rPr>
        <w:t>SCell</w:t>
      </w:r>
      <w:proofErr w:type="spellEnd"/>
      <w:r>
        <w:rPr>
          <w:bCs/>
          <w:lang w:val="en-US"/>
        </w:rPr>
        <w:t xml:space="preserve"> even NW provide the transmit power offset information. </w:t>
      </w:r>
    </w:p>
    <w:p w14:paraId="164CE2F7" w14:textId="77777777" w:rsidR="006D2B8F" w:rsidRDefault="006D2B8F" w:rsidP="006D2B8F">
      <w:pPr>
        <w:rPr>
          <w:bCs/>
          <w:lang w:val="en-US"/>
        </w:rPr>
      </w:pPr>
      <w:r w:rsidRPr="00CC1855">
        <w:rPr>
          <w:b/>
          <w:lang w:val="en-US"/>
        </w:rPr>
        <w:t>Observation</w:t>
      </w:r>
      <w:r>
        <w:rPr>
          <w:bCs/>
          <w:lang w:val="en-US"/>
        </w:rPr>
        <w:t>: By assuming QCL is provided based on the source QCL of the reference Cell, A-TRS can be configured. With two A-TRS bursts, UE can perform coarse AGC, fine AGC, and fine timing.</w:t>
      </w:r>
    </w:p>
    <w:p w14:paraId="1EABE032" w14:textId="77777777" w:rsidR="006D2B8F" w:rsidRPr="00AF534D" w:rsidRDefault="006D2B8F" w:rsidP="006D2B8F">
      <w:pPr>
        <w:rPr>
          <w:b/>
          <w:lang w:val="en-US"/>
        </w:rPr>
      </w:pPr>
      <w:r w:rsidRPr="00CC1855">
        <w:rPr>
          <w:b/>
          <w:lang w:val="en-US"/>
        </w:rPr>
        <w:t xml:space="preserve">Proposal: A-TRS for </w:t>
      </w:r>
      <w:proofErr w:type="spellStart"/>
      <w:r w:rsidRPr="00CC1855">
        <w:rPr>
          <w:b/>
          <w:lang w:val="en-US"/>
        </w:rPr>
        <w:t>Scell</w:t>
      </w:r>
      <w:proofErr w:type="spellEnd"/>
      <w:r w:rsidRPr="00CC1855">
        <w:rPr>
          <w:b/>
          <w:lang w:val="en-US"/>
        </w:rPr>
        <w:t xml:space="preserve"> activation can be used for </w:t>
      </w:r>
      <w:proofErr w:type="spellStart"/>
      <w:r w:rsidRPr="00CC1855">
        <w:rPr>
          <w:b/>
          <w:lang w:val="en-US"/>
        </w:rPr>
        <w:t>SSBless</w:t>
      </w:r>
      <w:proofErr w:type="spellEnd"/>
      <w:r w:rsidRPr="00CC1855">
        <w:rPr>
          <w:b/>
          <w:lang w:val="en-US"/>
        </w:rPr>
        <w:t xml:space="preserve"> </w:t>
      </w:r>
      <w:proofErr w:type="spellStart"/>
      <w:r w:rsidRPr="00CC1855">
        <w:rPr>
          <w:b/>
          <w:lang w:val="en-US"/>
        </w:rPr>
        <w:t>SCell</w:t>
      </w:r>
      <w:proofErr w:type="spellEnd"/>
      <w:r w:rsidRPr="00CC1855">
        <w:rPr>
          <w:b/>
          <w:lang w:val="en-US"/>
        </w:rPr>
        <w:t xml:space="preserve"> activation. Two A-TRS bursts are expected for performing coarse AGC, fine AGC and fine timing. </w:t>
      </w:r>
      <w:proofErr w:type="gramStart"/>
      <w:r w:rsidRPr="00AF534D">
        <w:rPr>
          <w:b/>
          <w:lang w:val="en-US"/>
        </w:rPr>
        <w:t>FFS :</w:t>
      </w:r>
      <w:proofErr w:type="gramEnd"/>
      <w:r w:rsidRPr="00AF534D">
        <w:rPr>
          <w:b/>
          <w:lang w:val="en-US"/>
        </w:rPr>
        <w:t xml:space="preserve"> how to define gap between two bursts </w:t>
      </w:r>
      <w:proofErr w:type="spellStart"/>
      <w:r w:rsidRPr="00AF534D">
        <w:rPr>
          <w:b/>
          <w:lang w:val="en-US"/>
        </w:rPr>
        <w:t>e.g</w:t>
      </w:r>
      <w:proofErr w:type="spellEnd"/>
      <w:r w:rsidRPr="00AF534D">
        <w:rPr>
          <w:b/>
          <w:lang w:val="en-US"/>
        </w:rPr>
        <w:t xml:space="preserve">) fixed gap or upper bound. </w:t>
      </w:r>
    </w:p>
    <w:p w14:paraId="42C49610" w14:textId="77777777" w:rsidR="006D2B8F" w:rsidRDefault="006D2B8F" w:rsidP="006D2B8F">
      <w:pPr>
        <w:rPr>
          <w:b/>
          <w:bCs/>
        </w:rPr>
      </w:pPr>
      <w:r w:rsidRPr="00CC1855">
        <w:rPr>
          <w:b/>
          <w:bCs/>
        </w:rPr>
        <w:t xml:space="preserve">Proposal: If A-TRS is </w:t>
      </w:r>
      <w:r>
        <w:rPr>
          <w:b/>
          <w:bCs/>
        </w:rPr>
        <w:t>adopted</w:t>
      </w:r>
      <w:r w:rsidRPr="00CC1855">
        <w:rPr>
          <w:b/>
          <w:bCs/>
        </w:rPr>
        <w:t xml:space="preserve"> </w:t>
      </w:r>
      <w:r>
        <w:rPr>
          <w:b/>
          <w:bCs/>
        </w:rPr>
        <w:t xml:space="preserve">then 1) </w:t>
      </w:r>
      <w:r w:rsidRPr="00CC1855">
        <w:rPr>
          <w:b/>
          <w:bCs/>
        </w:rPr>
        <w:t xml:space="preserve">RAN4 does not specify reception power condition for </w:t>
      </w:r>
      <w:proofErr w:type="spellStart"/>
      <w:r w:rsidRPr="00CC1855">
        <w:rPr>
          <w:b/>
          <w:bCs/>
        </w:rPr>
        <w:t>SSBless</w:t>
      </w:r>
      <w:proofErr w:type="spellEnd"/>
      <w:r w:rsidRPr="00CC1855">
        <w:rPr>
          <w:b/>
          <w:bCs/>
        </w:rPr>
        <w:t xml:space="preserve"> </w:t>
      </w:r>
      <w:proofErr w:type="spellStart"/>
      <w:r w:rsidRPr="00CC1855">
        <w:rPr>
          <w:b/>
          <w:bCs/>
        </w:rPr>
        <w:t>SCell</w:t>
      </w:r>
      <w:proofErr w:type="spellEnd"/>
      <w:r w:rsidRPr="00CC1855">
        <w:rPr>
          <w:b/>
          <w:bCs/>
        </w:rPr>
        <w:t xml:space="preserve"> for inter-band CA operation</w:t>
      </w:r>
      <w:r>
        <w:rPr>
          <w:b/>
          <w:bCs/>
        </w:rPr>
        <w:t xml:space="preserve"> and</w:t>
      </w:r>
      <w:r w:rsidRPr="00CC1855">
        <w:rPr>
          <w:b/>
          <w:bCs/>
        </w:rPr>
        <w:t xml:space="preserve"> </w:t>
      </w:r>
      <w:r>
        <w:rPr>
          <w:b/>
          <w:bCs/>
        </w:rPr>
        <w:t xml:space="preserve">2) </w:t>
      </w:r>
      <w:r w:rsidRPr="00C96FA3">
        <w:rPr>
          <w:b/>
          <w:bCs/>
        </w:rPr>
        <w:t xml:space="preserve">the </w:t>
      </w:r>
      <w:r>
        <w:rPr>
          <w:b/>
          <w:bCs/>
        </w:rPr>
        <w:t xml:space="preserve">activation </w:t>
      </w:r>
      <w:r w:rsidRPr="00C96FA3">
        <w:rPr>
          <w:b/>
          <w:bCs/>
        </w:rPr>
        <w:t>delay can be longer than 3ms</w:t>
      </w:r>
      <w:r>
        <w:rPr>
          <w:b/>
          <w:bCs/>
        </w:rPr>
        <w:t>.</w:t>
      </w:r>
    </w:p>
    <w:p w14:paraId="26F9D45C" w14:textId="77777777" w:rsidR="006D2B8F" w:rsidRPr="00622F15" w:rsidRDefault="006D2B8F" w:rsidP="006D2B8F">
      <w:pPr>
        <w:rPr>
          <w:b/>
          <w:lang w:val="en-US"/>
        </w:rPr>
      </w:pPr>
      <w:r w:rsidRPr="00187EB0">
        <w:rPr>
          <w:b/>
          <w:lang w:val="en-US"/>
        </w:rPr>
        <w:t xml:space="preserve">Proposal: Periodic TRS is </w:t>
      </w:r>
      <w:r>
        <w:rPr>
          <w:b/>
          <w:lang w:val="en-US"/>
        </w:rPr>
        <w:t>required</w:t>
      </w:r>
      <w:r w:rsidRPr="00187EB0">
        <w:rPr>
          <w:b/>
          <w:lang w:val="en-US"/>
        </w:rPr>
        <w:t xml:space="preserve"> for </w:t>
      </w:r>
      <w:r>
        <w:rPr>
          <w:b/>
          <w:lang w:val="en-US"/>
        </w:rPr>
        <w:t xml:space="preserve">performing </w:t>
      </w:r>
      <w:r w:rsidRPr="00187EB0">
        <w:rPr>
          <w:b/>
          <w:lang w:val="en-US"/>
        </w:rPr>
        <w:t>time/</w:t>
      </w:r>
      <w:proofErr w:type="spellStart"/>
      <w:r w:rsidRPr="00187EB0">
        <w:rPr>
          <w:b/>
          <w:lang w:val="en-US"/>
        </w:rPr>
        <w:t>freq</w:t>
      </w:r>
      <w:proofErr w:type="spellEnd"/>
      <w:r w:rsidRPr="00187EB0">
        <w:rPr>
          <w:b/>
          <w:lang w:val="en-US"/>
        </w:rPr>
        <w:t xml:space="preserve"> tracking</w:t>
      </w:r>
      <w:r>
        <w:rPr>
          <w:b/>
          <w:lang w:val="en-US"/>
        </w:rPr>
        <w:t xml:space="preserve"> once </w:t>
      </w:r>
      <w:proofErr w:type="spellStart"/>
      <w:r>
        <w:rPr>
          <w:b/>
          <w:lang w:val="en-US"/>
        </w:rPr>
        <w:t>SSBless</w:t>
      </w:r>
      <w:proofErr w:type="spellEnd"/>
      <w:r>
        <w:rPr>
          <w:b/>
          <w:lang w:val="en-US"/>
        </w:rPr>
        <w:t xml:space="preserve"> </w:t>
      </w:r>
      <w:proofErr w:type="spellStart"/>
      <w:r>
        <w:rPr>
          <w:b/>
          <w:lang w:val="en-US"/>
        </w:rPr>
        <w:t>SCell</w:t>
      </w:r>
      <w:proofErr w:type="spellEnd"/>
      <w:r>
        <w:rPr>
          <w:b/>
          <w:lang w:val="en-US"/>
        </w:rPr>
        <w:t xml:space="preserve"> is activated. </w:t>
      </w:r>
      <w:r w:rsidRPr="00187EB0">
        <w:rPr>
          <w:b/>
          <w:lang w:val="en-US"/>
        </w:rPr>
        <w:t xml:space="preserve"> </w:t>
      </w:r>
    </w:p>
    <w:p w14:paraId="61F9B2A3" w14:textId="77777777" w:rsidR="006D2B8F" w:rsidRDefault="006D2B8F" w:rsidP="006D2B8F">
      <w:pPr>
        <w:rPr>
          <w:b/>
          <w:lang w:val="en-US"/>
        </w:rPr>
      </w:pPr>
      <w:r w:rsidRPr="00CC1855">
        <w:rPr>
          <w:b/>
          <w:lang w:val="en-US"/>
        </w:rPr>
        <w:t xml:space="preserve">Proposal: For </w:t>
      </w:r>
      <w:proofErr w:type="spellStart"/>
      <w:r w:rsidRPr="00CC1855">
        <w:rPr>
          <w:b/>
          <w:lang w:val="en-US"/>
        </w:rPr>
        <w:t>SSBless</w:t>
      </w:r>
      <w:proofErr w:type="spellEnd"/>
      <w:r w:rsidRPr="00CC1855">
        <w:rPr>
          <w:b/>
          <w:lang w:val="en-US"/>
        </w:rPr>
        <w:t xml:space="preserve"> </w:t>
      </w:r>
      <w:proofErr w:type="spellStart"/>
      <w:r w:rsidRPr="00CC1855">
        <w:rPr>
          <w:b/>
          <w:lang w:val="en-US"/>
        </w:rPr>
        <w:t>SCell</w:t>
      </w:r>
      <w:proofErr w:type="spellEnd"/>
      <w:r w:rsidRPr="00CC1855">
        <w:rPr>
          <w:b/>
          <w:lang w:val="en-US"/>
        </w:rPr>
        <w:t xml:space="preserve"> operation, QCL info should be provided between the </w:t>
      </w:r>
      <w:proofErr w:type="spellStart"/>
      <w:proofErr w:type="gramStart"/>
      <w:r w:rsidRPr="00CC1855">
        <w:rPr>
          <w:b/>
          <w:lang w:val="en-US"/>
        </w:rPr>
        <w:t>Scell</w:t>
      </w:r>
      <w:proofErr w:type="spellEnd"/>
      <w:proofErr w:type="gramEnd"/>
      <w:r w:rsidRPr="00CC1855">
        <w:rPr>
          <w:b/>
          <w:lang w:val="en-US"/>
        </w:rPr>
        <w:t xml:space="preserve"> and a reference cell based on the source QCL of a reference Cell.</w:t>
      </w:r>
    </w:p>
    <w:p w14:paraId="713E47F0" w14:textId="77777777" w:rsidR="006D2B8F" w:rsidRDefault="006D2B8F" w:rsidP="006D2B8F">
      <w:r>
        <w:rPr>
          <w:b/>
          <w:bCs/>
        </w:rPr>
        <w:t>Proposal</w:t>
      </w:r>
      <w:r>
        <w:t xml:space="preserve">: </w:t>
      </w:r>
      <w:r w:rsidRPr="00BA6341">
        <w:rPr>
          <w:b/>
          <w:bCs/>
        </w:rPr>
        <w:t xml:space="preserve">Both L1 and L3 measurement on </w:t>
      </w:r>
      <w:proofErr w:type="spellStart"/>
      <w:r w:rsidRPr="00BA6341">
        <w:rPr>
          <w:b/>
          <w:bCs/>
        </w:rPr>
        <w:t>SSBless</w:t>
      </w:r>
      <w:proofErr w:type="spellEnd"/>
      <w:r w:rsidRPr="00BA6341">
        <w:rPr>
          <w:b/>
          <w:bCs/>
        </w:rPr>
        <w:t xml:space="preserve"> </w:t>
      </w:r>
      <w:proofErr w:type="spellStart"/>
      <w:r w:rsidRPr="00BA6341">
        <w:rPr>
          <w:b/>
          <w:bCs/>
        </w:rPr>
        <w:t>SCell</w:t>
      </w:r>
      <w:proofErr w:type="spellEnd"/>
      <w:r w:rsidRPr="00BA6341">
        <w:rPr>
          <w:b/>
          <w:bCs/>
        </w:rPr>
        <w:t xml:space="preserve"> </w:t>
      </w:r>
      <w:r>
        <w:rPr>
          <w:b/>
          <w:bCs/>
        </w:rPr>
        <w:t>are</w:t>
      </w:r>
      <w:r w:rsidRPr="00BA6341">
        <w:rPr>
          <w:b/>
          <w:bCs/>
        </w:rPr>
        <w:t xml:space="preserve"> not needed. RAN4 can consider aperiodic CSI-RS for P2 beam management on the </w:t>
      </w:r>
      <w:proofErr w:type="spellStart"/>
      <w:r w:rsidRPr="00BA6341">
        <w:rPr>
          <w:b/>
          <w:bCs/>
        </w:rPr>
        <w:t>SSBless</w:t>
      </w:r>
      <w:proofErr w:type="spellEnd"/>
      <w:r w:rsidRPr="00BA6341">
        <w:rPr>
          <w:b/>
          <w:bCs/>
        </w:rPr>
        <w:t xml:space="preserve"> </w:t>
      </w:r>
      <w:proofErr w:type="spellStart"/>
      <w:r w:rsidRPr="00BA6341">
        <w:rPr>
          <w:b/>
          <w:bCs/>
        </w:rPr>
        <w:t>SCell</w:t>
      </w:r>
      <w:proofErr w:type="spellEnd"/>
      <w:r w:rsidRPr="00BA6341">
        <w:rPr>
          <w:b/>
          <w:bCs/>
        </w:rPr>
        <w:t>.</w:t>
      </w:r>
    </w:p>
    <w:p w14:paraId="31E48B94" w14:textId="79B5383F" w:rsidR="008F7253" w:rsidRPr="009C6C44" w:rsidRDefault="006D2B8F" w:rsidP="009C6C44">
      <w:pPr>
        <w:rPr>
          <w:b/>
          <w:bCs/>
        </w:rPr>
      </w:pPr>
      <w:proofErr w:type="gramStart"/>
      <w:r w:rsidRPr="00551037">
        <w:rPr>
          <w:b/>
          <w:bCs/>
        </w:rPr>
        <w:lastRenderedPageBreak/>
        <w:t>Proposal :</w:t>
      </w:r>
      <w:proofErr w:type="gramEnd"/>
      <w:r w:rsidRPr="00551037">
        <w:rPr>
          <w:b/>
          <w:bCs/>
        </w:rPr>
        <w:t xml:space="preserve"> UE capability for </w:t>
      </w:r>
      <w:proofErr w:type="spellStart"/>
      <w:r w:rsidRPr="00551037">
        <w:rPr>
          <w:b/>
          <w:bCs/>
        </w:rPr>
        <w:t>SSBless</w:t>
      </w:r>
      <w:proofErr w:type="spellEnd"/>
      <w:r w:rsidRPr="00551037">
        <w:rPr>
          <w:b/>
          <w:bCs/>
        </w:rPr>
        <w:t xml:space="preserve"> </w:t>
      </w:r>
      <w:proofErr w:type="spellStart"/>
      <w:r w:rsidRPr="00551037">
        <w:rPr>
          <w:b/>
          <w:bCs/>
        </w:rPr>
        <w:t>SCell</w:t>
      </w:r>
      <w:proofErr w:type="spellEnd"/>
      <w:r w:rsidRPr="00551037">
        <w:rPr>
          <w:b/>
          <w:bCs/>
        </w:rPr>
        <w:t xml:space="preserve"> should be defined per band combo where the band combo indicate the bands of reference cell and the </w:t>
      </w:r>
      <w:proofErr w:type="spellStart"/>
      <w:r w:rsidRPr="00551037">
        <w:rPr>
          <w:b/>
          <w:bCs/>
        </w:rPr>
        <w:t>SSBless</w:t>
      </w:r>
      <w:proofErr w:type="spellEnd"/>
      <w:r w:rsidRPr="00551037">
        <w:rPr>
          <w:b/>
          <w:bCs/>
        </w:rPr>
        <w:t xml:space="preserve"> </w:t>
      </w:r>
      <w:proofErr w:type="spellStart"/>
      <w:r w:rsidRPr="00551037">
        <w:rPr>
          <w:b/>
          <w:bCs/>
        </w:rPr>
        <w:t>SCell</w:t>
      </w:r>
      <w:proofErr w:type="spellEnd"/>
      <w:r w:rsidRPr="00551037">
        <w:rPr>
          <w:b/>
          <w:bCs/>
        </w:rPr>
        <w:t>.</w:t>
      </w:r>
    </w:p>
    <w:p w14:paraId="44952CC2" w14:textId="27C393F2" w:rsidR="008E74DB" w:rsidRPr="00132682" w:rsidRDefault="008E74DB" w:rsidP="008E74DB">
      <w:pPr>
        <w:pStyle w:val="Heading1"/>
        <w:ind w:right="72"/>
        <w:rPr>
          <w:lang w:val="en-US"/>
        </w:rPr>
      </w:pPr>
      <w:r w:rsidRPr="00B01D97">
        <w:rPr>
          <w:lang w:val="en-US"/>
        </w:rPr>
        <w:t>References</w:t>
      </w:r>
    </w:p>
    <w:p w14:paraId="29E2E445" w14:textId="4EA844E5" w:rsidR="008E74DB" w:rsidRPr="001805C2" w:rsidRDefault="008E74DB" w:rsidP="001805C2">
      <w:pPr>
        <w:rPr>
          <w:lang w:val="en-US"/>
        </w:rPr>
      </w:pPr>
      <w:r w:rsidRPr="001805C2">
        <w:rPr>
          <w:lang w:val="en-US"/>
        </w:rPr>
        <w:t xml:space="preserve">[1] </w:t>
      </w:r>
      <w:r w:rsidR="005918EC">
        <w:t>R4-231</w:t>
      </w:r>
      <w:r w:rsidR="00A36B75">
        <w:t>4381</w:t>
      </w:r>
      <w:r w:rsidRPr="00AD0260">
        <w:rPr>
          <w:lang w:val="en-US"/>
        </w:rPr>
        <w:t xml:space="preserve">, </w:t>
      </w:r>
      <w:r w:rsidR="00EF0C6B" w:rsidRPr="001805C2">
        <w:rPr>
          <w:lang w:val="en-US"/>
        </w:rPr>
        <w:t>WF on RRM requirements for NR network energy saving</w:t>
      </w:r>
      <w:r w:rsidR="00AD0260">
        <w:rPr>
          <w:lang w:val="en-US"/>
        </w:rPr>
        <w:t>, Huawei</w:t>
      </w:r>
      <w:r w:rsidR="000923B2" w:rsidRPr="00AD0260">
        <w:rPr>
          <w:lang w:val="en-US"/>
        </w:rPr>
        <w:t xml:space="preserve">, </w:t>
      </w:r>
      <w:r w:rsidRPr="00AD0260">
        <w:rPr>
          <w:lang w:val="en-US"/>
        </w:rPr>
        <w:t>RAN #</w:t>
      </w:r>
      <w:r w:rsidR="001805C2">
        <w:rPr>
          <w:lang w:val="en-US"/>
        </w:rPr>
        <w:t>10</w:t>
      </w:r>
      <w:r w:rsidR="009C32D9">
        <w:rPr>
          <w:lang w:val="en-US"/>
        </w:rPr>
        <w:t>8</w:t>
      </w:r>
    </w:p>
    <w:p w14:paraId="4AC7A6D2" w14:textId="6857A320" w:rsidR="00647194" w:rsidRPr="005918EC" w:rsidRDefault="00647194" w:rsidP="00186322">
      <w:pPr>
        <w:rPr>
          <w:lang w:val="en-US"/>
        </w:rPr>
      </w:pPr>
    </w:p>
    <w:sectPr w:rsidR="00647194" w:rsidRPr="005918EC" w:rsidSect="0053353C">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20DEC4" w14:textId="77777777" w:rsidR="004C1E08" w:rsidRDefault="004C1E08" w:rsidP="009939B7">
      <w:pPr>
        <w:spacing w:after="0"/>
      </w:pPr>
      <w:r>
        <w:separator/>
      </w:r>
    </w:p>
  </w:endnote>
  <w:endnote w:type="continuationSeparator" w:id="0">
    <w:p w14:paraId="467EE97C" w14:textId="77777777" w:rsidR="004C1E08" w:rsidRDefault="004C1E08" w:rsidP="009939B7">
      <w:pPr>
        <w:spacing w:after="0"/>
      </w:pPr>
      <w:r>
        <w:continuationSeparator/>
      </w:r>
    </w:p>
  </w:endnote>
  <w:endnote w:type="continuationNotice" w:id="1">
    <w:p w14:paraId="01DFC56B" w14:textId="77777777" w:rsidR="004C1E08" w:rsidRDefault="004C1E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C6EF7" w14:textId="77777777" w:rsidR="00D56757" w:rsidRDefault="000923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2B9D226" w14:textId="77777777" w:rsidR="00D56757" w:rsidRDefault="00D56757">
    <w:pPr>
      <w:pStyle w:val="Footer"/>
    </w:pPr>
  </w:p>
  <w:p w14:paraId="4DBFBC2B" w14:textId="77777777" w:rsidR="00360772" w:rsidRDefault="0036077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4799A" w14:textId="77777777" w:rsidR="00D56757" w:rsidRDefault="000923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2B79CAE2" w14:textId="77777777" w:rsidR="00D56757" w:rsidRDefault="00D56757">
    <w:pPr>
      <w:pStyle w:val="Footer"/>
      <w:ind w:right="360"/>
    </w:pPr>
  </w:p>
  <w:p w14:paraId="7A6913F1" w14:textId="77777777" w:rsidR="00360772" w:rsidRDefault="0036077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4471A4" w14:textId="77777777" w:rsidR="004C1E08" w:rsidRDefault="004C1E08" w:rsidP="009939B7">
      <w:pPr>
        <w:spacing w:after="0"/>
      </w:pPr>
      <w:r>
        <w:separator/>
      </w:r>
    </w:p>
  </w:footnote>
  <w:footnote w:type="continuationSeparator" w:id="0">
    <w:p w14:paraId="61164EAF" w14:textId="77777777" w:rsidR="004C1E08" w:rsidRDefault="004C1E08" w:rsidP="009939B7">
      <w:pPr>
        <w:spacing w:after="0"/>
      </w:pPr>
      <w:r>
        <w:continuationSeparator/>
      </w:r>
    </w:p>
  </w:footnote>
  <w:footnote w:type="continuationNotice" w:id="1">
    <w:p w14:paraId="2B398229" w14:textId="77777777" w:rsidR="004C1E08" w:rsidRDefault="004C1E0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35955"/>
    <w:multiLevelType w:val="hybridMultilevel"/>
    <w:tmpl w:val="94F4D6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B15D57"/>
    <w:multiLevelType w:val="hybridMultilevel"/>
    <w:tmpl w:val="28BC20A2"/>
    <w:lvl w:ilvl="0" w:tplc="458C9F2E">
      <w:start w:val="1"/>
      <w:numFmt w:val="bullet"/>
      <w:lvlText w:val="o"/>
      <w:lvlJc w:val="left"/>
      <w:pPr>
        <w:tabs>
          <w:tab w:val="num" w:pos="720"/>
        </w:tabs>
        <w:ind w:left="720" w:hanging="360"/>
      </w:pPr>
      <w:rPr>
        <w:rFonts w:ascii="Courier New" w:hAnsi="Courier New" w:hint="default"/>
      </w:rPr>
    </w:lvl>
    <w:lvl w:ilvl="1" w:tplc="16E6EEF8">
      <w:start w:val="1"/>
      <w:numFmt w:val="bullet"/>
      <w:lvlText w:val="o"/>
      <w:lvlJc w:val="left"/>
      <w:pPr>
        <w:tabs>
          <w:tab w:val="num" w:pos="1440"/>
        </w:tabs>
        <w:ind w:left="1440" w:hanging="360"/>
      </w:pPr>
      <w:rPr>
        <w:rFonts w:ascii="Courier New" w:hAnsi="Courier New" w:hint="default"/>
      </w:rPr>
    </w:lvl>
    <w:lvl w:ilvl="2" w:tplc="49548904" w:tentative="1">
      <w:start w:val="1"/>
      <w:numFmt w:val="bullet"/>
      <w:lvlText w:val="o"/>
      <w:lvlJc w:val="left"/>
      <w:pPr>
        <w:tabs>
          <w:tab w:val="num" w:pos="2160"/>
        </w:tabs>
        <w:ind w:left="2160" w:hanging="360"/>
      </w:pPr>
      <w:rPr>
        <w:rFonts w:ascii="Courier New" w:hAnsi="Courier New" w:hint="default"/>
      </w:rPr>
    </w:lvl>
    <w:lvl w:ilvl="3" w:tplc="FDF2E622" w:tentative="1">
      <w:start w:val="1"/>
      <w:numFmt w:val="bullet"/>
      <w:lvlText w:val="o"/>
      <w:lvlJc w:val="left"/>
      <w:pPr>
        <w:tabs>
          <w:tab w:val="num" w:pos="2880"/>
        </w:tabs>
        <w:ind w:left="2880" w:hanging="360"/>
      </w:pPr>
      <w:rPr>
        <w:rFonts w:ascii="Courier New" w:hAnsi="Courier New" w:hint="default"/>
      </w:rPr>
    </w:lvl>
    <w:lvl w:ilvl="4" w:tplc="31B8C156" w:tentative="1">
      <w:start w:val="1"/>
      <w:numFmt w:val="bullet"/>
      <w:lvlText w:val="o"/>
      <w:lvlJc w:val="left"/>
      <w:pPr>
        <w:tabs>
          <w:tab w:val="num" w:pos="3600"/>
        </w:tabs>
        <w:ind w:left="3600" w:hanging="360"/>
      </w:pPr>
      <w:rPr>
        <w:rFonts w:ascii="Courier New" w:hAnsi="Courier New" w:hint="default"/>
      </w:rPr>
    </w:lvl>
    <w:lvl w:ilvl="5" w:tplc="7966CE66" w:tentative="1">
      <w:start w:val="1"/>
      <w:numFmt w:val="bullet"/>
      <w:lvlText w:val="o"/>
      <w:lvlJc w:val="left"/>
      <w:pPr>
        <w:tabs>
          <w:tab w:val="num" w:pos="4320"/>
        </w:tabs>
        <w:ind w:left="4320" w:hanging="360"/>
      </w:pPr>
      <w:rPr>
        <w:rFonts w:ascii="Courier New" w:hAnsi="Courier New" w:hint="default"/>
      </w:rPr>
    </w:lvl>
    <w:lvl w:ilvl="6" w:tplc="B4468AB2" w:tentative="1">
      <w:start w:val="1"/>
      <w:numFmt w:val="bullet"/>
      <w:lvlText w:val="o"/>
      <w:lvlJc w:val="left"/>
      <w:pPr>
        <w:tabs>
          <w:tab w:val="num" w:pos="5040"/>
        </w:tabs>
        <w:ind w:left="5040" w:hanging="360"/>
      </w:pPr>
      <w:rPr>
        <w:rFonts w:ascii="Courier New" w:hAnsi="Courier New" w:hint="default"/>
      </w:rPr>
    </w:lvl>
    <w:lvl w:ilvl="7" w:tplc="36F47E96" w:tentative="1">
      <w:start w:val="1"/>
      <w:numFmt w:val="bullet"/>
      <w:lvlText w:val="o"/>
      <w:lvlJc w:val="left"/>
      <w:pPr>
        <w:tabs>
          <w:tab w:val="num" w:pos="5760"/>
        </w:tabs>
        <w:ind w:left="5760" w:hanging="360"/>
      </w:pPr>
      <w:rPr>
        <w:rFonts w:ascii="Courier New" w:hAnsi="Courier New" w:hint="default"/>
      </w:rPr>
    </w:lvl>
    <w:lvl w:ilvl="8" w:tplc="A594C520" w:tentative="1">
      <w:start w:val="1"/>
      <w:numFmt w:val="bullet"/>
      <w:lvlText w:val="o"/>
      <w:lvlJc w:val="left"/>
      <w:pPr>
        <w:tabs>
          <w:tab w:val="num" w:pos="6480"/>
        </w:tabs>
        <w:ind w:left="6480" w:hanging="360"/>
      </w:pPr>
      <w:rPr>
        <w:rFonts w:ascii="Courier New" w:hAnsi="Courier New" w:hint="default"/>
      </w:rPr>
    </w:lvl>
  </w:abstractNum>
  <w:abstractNum w:abstractNumId="2" w15:restartNumberingAfterBreak="0">
    <w:nsid w:val="078A62B8"/>
    <w:multiLevelType w:val="hybridMultilevel"/>
    <w:tmpl w:val="E4B481FE"/>
    <w:lvl w:ilvl="0" w:tplc="909E7D82">
      <w:start w:val="1"/>
      <w:numFmt w:val="bullet"/>
      <w:lvlText w:val="•"/>
      <w:lvlJc w:val="left"/>
      <w:pPr>
        <w:tabs>
          <w:tab w:val="num" w:pos="720"/>
        </w:tabs>
        <w:ind w:left="720" w:hanging="360"/>
      </w:pPr>
      <w:rPr>
        <w:rFonts w:ascii="Arial" w:hAnsi="Arial" w:hint="default"/>
      </w:rPr>
    </w:lvl>
    <w:lvl w:ilvl="1" w:tplc="825096F8">
      <w:numFmt w:val="bullet"/>
      <w:lvlText w:val="•"/>
      <w:lvlJc w:val="left"/>
      <w:pPr>
        <w:tabs>
          <w:tab w:val="num" w:pos="1440"/>
        </w:tabs>
        <w:ind w:left="1440" w:hanging="360"/>
      </w:pPr>
      <w:rPr>
        <w:rFonts w:ascii="Arial" w:hAnsi="Arial" w:hint="default"/>
      </w:rPr>
    </w:lvl>
    <w:lvl w:ilvl="2" w:tplc="4B7E8EBC" w:tentative="1">
      <w:start w:val="1"/>
      <w:numFmt w:val="bullet"/>
      <w:lvlText w:val="•"/>
      <w:lvlJc w:val="left"/>
      <w:pPr>
        <w:tabs>
          <w:tab w:val="num" w:pos="2160"/>
        </w:tabs>
        <w:ind w:left="2160" w:hanging="360"/>
      </w:pPr>
      <w:rPr>
        <w:rFonts w:ascii="Arial" w:hAnsi="Arial" w:hint="default"/>
      </w:rPr>
    </w:lvl>
    <w:lvl w:ilvl="3" w:tplc="530EB602" w:tentative="1">
      <w:start w:val="1"/>
      <w:numFmt w:val="bullet"/>
      <w:lvlText w:val="•"/>
      <w:lvlJc w:val="left"/>
      <w:pPr>
        <w:tabs>
          <w:tab w:val="num" w:pos="2880"/>
        </w:tabs>
        <w:ind w:left="2880" w:hanging="360"/>
      </w:pPr>
      <w:rPr>
        <w:rFonts w:ascii="Arial" w:hAnsi="Arial" w:hint="default"/>
      </w:rPr>
    </w:lvl>
    <w:lvl w:ilvl="4" w:tplc="EBD01886" w:tentative="1">
      <w:start w:val="1"/>
      <w:numFmt w:val="bullet"/>
      <w:lvlText w:val="•"/>
      <w:lvlJc w:val="left"/>
      <w:pPr>
        <w:tabs>
          <w:tab w:val="num" w:pos="3600"/>
        </w:tabs>
        <w:ind w:left="3600" w:hanging="360"/>
      </w:pPr>
      <w:rPr>
        <w:rFonts w:ascii="Arial" w:hAnsi="Arial" w:hint="default"/>
      </w:rPr>
    </w:lvl>
    <w:lvl w:ilvl="5" w:tplc="2BB2BD30" w:tentative="1">
      <w:start w:val="1"/>
      <w:numFmt w:val="bullet"/>
      <w:lvlText w:val="•"/>
      <w:lvlJc w:val="left"/>
      <w:pPr>
        <w:tabs>
          <w:tab w:val="num" w:pos="4320"/>
        </w:tabs>
        <w:ind w:left="4320" w:hanging="360"/>
      </w:pPr>
      <w:rPr>
        <w:rFonts w:ascii="Arial" w:hAnsi="Arial" w:hint="default"/>
      </w:rPr>
    </w:lvl>
    <w:lvl w:ilvl="6" w:tplc="95EAA6CA" w:tentative="1">
      <w:start w:val="1"/>
      <w:numFmt w:val="bullet"/>
      <w:lvlText w:val="•"/>
      <w:lvlJc w:val="left"/>
      <w:pPr>
        <w:tabs>
          <w:tab w:val="num" w:pos="5040"/>
        </w:tabs>
        <w:ind w:left="5040" w:hanging="360"/>
      </w:pPr>
      <w:rPr>
        <w:rFonts w:ascii="Arial" w:hAnsi="Arial" w:hint="default"/>
      </w:rPr>
    </w:lvl>
    <w:lvl w:ilvl="7" w:tplc="2A3474FC" w:tentative="1">
      <w:start w:val="1"/>
      <w:numFmt w:val="bullet"/>
      <w:lvlText w:val="•"/>
      <w:lvlJc w:val="left"/>
      <w:pPr>
        <w:tabs>
          <w:tab w:val="num" w:pos="5760"/>
        </w:tabs>
        <w:ind w:left="5760" w:hanging="360"/>
      </w:pPr>
      <w:rPr>
        <w:rFonts w:ascii="Arial" w:hAnsi="Arial" w:hint="default"/>
      </w:rPr>
    </w:lvl>
    <w:lvl w:ilvl="8" w:tplc="50C27AA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C45982"/>
    <w:multiLevelType w:val="hybridMultilevel"/>
    <w:tmpl w:val="1B32ABDC"/>
    <w:lvl w:ilvl="0" w:tplc="A1C6B052">
      <w:start w:val="1"/>
      <w:numFmt w:val="bullet"/>
      <w:lvlText w:val=""/>
      <w:lvlJc w:val="left"/>
      <w:pPr>
        <w:tabs>
          <w:tab w:val="num" w:pos="720"/>
        </w:tabs>
        <w:ind w:left="720" w:hanging="360"/>
      </w:pPr>
      <w:rPr>
        <w:rFonts w:ascii="Symbol" w:hAnsi="Symbol" w:hint="default"/>
      </w:rPr>
    </w:lvl>
    <w:lvl w:ilvl="1" w:tplc="B7C47AEA">
      <w:start w:val="1"/>
      <w:numFmt w:val="bullet"/>
      <w:lvlText w:val=""/>
      <w:lvlJc w:val="left"/>
      <w:pPr>
        <w:tabs>
          <w:tab w:val="num" w:pos="1440"/>
        </w:tabs>
        <w:ind w:left="1440" w:hanging="360"/>
      </w:pPr>
      <w:rPr>
        <w:rFonts w:ascii="Symbol" w:hAnsi="Symbol" w:hint="default"/>
      </w:rPr>
    </w:lvl>
    <w:lvl w:ilvl="2" w:tplc="C3E478A0" w:tentative="1">
      <w:start w:val="1"/>
      <w:numFmt w:val="bullet"/>
      <w:lvlText w:val=""/>
      <w:lvlJc w:val="left"/>
      <w:pPr>
        <w:tabs>
          <w:tab w:val="num" w:pos="2160"/>
        </w:tabs>
        <w:ind w:left="2160" w:hanging="360"/>
      </w:pPr>
      <w:rPr>
        <w:rFonts w:ascii="Symbol" w:hAnsi="Symbol" w:hint="default"/>
      </w:rPr>
    </w:lvl>
    <w:lvl w:ilvl="3" w:tplc="09FC41D2" w:tentative="1">
      <w:start w:val="1"/>
      <w:numFmt w:val="bullet"/>
      <w:lvlText w:val=""/>
      <w:lvlJc w:val="left"/>
      <w:pPr>
        <w:tabs>
          <w:tab w:val="num" w:pos="2880"/>
        </w:tabs>
        <w:ind w:left="2880" w:hanging="360"/>
      </w:pPr>
      <w:rPr>
        <w:rFonts w:ascii="Symbol" w:hAnsi="Symbol" w:hint="default"/>
      </w:rPr>
    </w:lvl>
    <w:lvl w:ilvl="4" w:tplc="8BBE7D9C" w:tentative="1">
      <w:start w:val="1"/>
      <w:numFmt w:val="bullet"/>
      <w:lvlText w:val=""/>
      <w:lvlJc w:val="left"/>
      <w:pPr>
        <w:tabs>
          <w:tab w:val="num" w:pos="3600"/>
        </w:tabs>
        <w:ind w:left="3600" w:hanging="360"/>
      </w:pPr>
      <w:rPr>
        <w:rFonts w:ascii="Symbol" w:hAnsi="Symbol" w:hint="default"/>
      </w:rPr>
    </w:lvl>
    <w:lvl w:ilvl="5" w:tplc="2A1264F0" w:tentative="1">
      <w:start w:val="1"/>
      <w:numFmt w:val="bullet"/>
      <w:lvlText w:val=""/>
      <w:lvlJc w:val="left"/>
      <w:pPr>
        <w:tabs>
          <w:tab w:val="num" w:pos="4320"/>
        </w:tabs>
        <w:ind w:left="4320" w:hanging="360"/>
      </w:pPr>
      <w:rPr>
        <w:rFonts w:ascii="Symbol" w:hAnsi="Symbol" w:hint="default"/>
      </w:rPr>
    </w:lvl>
    <w:lvl w:ilvl="6" w:tplc="E228A948" w:tentative="1">
      <w:start w:val="1"/>
      <w:numFmt w:val="bullet"/>
      <w:lvlText w:val=""/>
      <w:lvlJc w:val="left"/>
      <w:pPr>
        <w:tabs>
          <w:tab w:val="num" w:pos="5040"/>
        </w:tabs>
        <w:ind w:left="5040" w:hanging="360"/>
      </w:pPr>
      <w:rPr>
        <w:rFonts w:ascii="Symbol" w:hAnsi="Symbol" w:hint="default"/>
      </w:rPr>
    </w:lvl>
    <w:lvl w:ilvl="7" w:tplc="C1E64B8C" w:tentative="1">
      <w:start w:val="1"/>
      <w:numFmt w:val="bullet"/>
      <w:lvlText w:val=""/>
      <w:lvlJc w:val="left"/>
      <w:pPr>
        <w:tabs>
          <w:tab w:val="num" w:pos="5760"/>
        </w:tabs>
        <w:ind w:left="5760" w:hanging="360"/>
      </w:pPr>
      <w:rPr>
        <w:rFonts w:ascii="Symbol" w:hAnsi="Symbol" w:hint="default"/>
      </w:rPr>
    </w:lvl>
    <w:lvl w:ilvl="8" w:tplc="B200426A"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B1C5584"/>
    <w:multiLevelType w:val="hybridMultilevel"/>
    <w:tmpl w:val="79763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A61B52"/>
    <w:multiLevelType w:val="hybridMultilevel"/>
    <w:tmpl w:val="81AC4390"/>
    <w:lvl w:ilvl="0" w:tplc="4EDCC462">
      <w:start w:val="1"/>
      <w:numFmt w:val="bullet"/>
      <w:lvlText w:val="•"/>
      <w:lvlJc w:val="left"/>
      <w:pPr>
        <w:tabs>
          <w:tab w:val="num" w:pos="720"/>
        </w:tabs>
        <w:ind w:left="720" w:hanging="360"/>
      </w:pPr>
      <w:rPr>
        <w:rFonts w:ascii="Arial" w:hAnsi="Arial" w:hint="default"/>
      </w:rPr>
    </w:lvl>
    <w:lvl w:ilvl="1" w:tplc="90A0E4F6" w:tentative="1">
      <w:start w:val="1"/>
      <w:numFmt w:val="bullet"/>
      <w:lvlText w:val="•"/>
      <w:lvlJc w:val="left"/>
      <w:pPr>
        <w:tabs>
          <w:tab w:val="num" w:pos="1440"/>
        </w:tabs>
        <w:ind w:left="1440" w:hanging="360"/>
      </w:pPr>
      <w:rPr>
        <w:rFonts w:ascii="Arial" w:hAnsi="Arial" w:hint="default"/>
      </w:rPr>
    </w:lvl>
    <w:lvl w:ilvl="2" w:tplc="5A3C2CAA" w:tentative="1">
      <w:start w:val="1"/>
      <w:numFmt w:val="bullet"/>
      <w:lvlText w:val="•"/>
      <w:lvlJc w:val="left"/>
      <w:pPr>
        <w:tabs>
          <w:tab w:val="num" w:pos="2160"/>
        </w:tabs>
        <w:ind w:left="2160" w:hanging="360"/>
      </w:pPr>
      <w:rPr>
        <w:rFonts w:ascii="Arial" w:hAnsi="Arial" w:hint="default"/>
      </w:rPr>
    </w:lvl>
    <w:lvl w:ilvl="3" w:tplc="0416FAE2" w:tentative="1">
      <w:start w:val="1"/>
      <w:numFmt w:val="bullet"/>
      <w:lvlText w:val="•"/>
      <w:lvlJc w:val="left"/>
      <w:pPr>
        <w:tabs>
          <w:tab w:val="num" w:pos="2880"/>
        </w:tabs>
        <w:ind w:left="2880" w:hanging="360"/>
      </w:pPr>
      <w:rPr>
        <w:rFonts w:ascii="Arial" w:hAnsi="Arial" w:hint="default"/>
      </w:rPr>
    </w:lvl>
    <w:lvl w:ilvl="4" w:tplc="7CF0A784" w:tentative="1">
      <w:start w:val="1"/>
      <w:numFmt w:val="bullet"/>
      <w:lvlText w:val="•"/>
      <w:lvlJc w:val="left"/>
      <w:pPr>
        <w:tabs>
          <w:tab w:val="num" w:pos="3600"/>
        </w:tabs>
        <w:ind w:left="3600" w:hanging="360"/>
      </w:pPr>
      <w:rPr>
        <w:rFonts w:ascii="Arial" w:hAnsi="Arial" w:hint="default"/>
      </w:rPr>
    </w:lvl>
    <w:lvl w:ilvl="5" w:tplc="E22EBBD0" w:tentative="1">
      <w:start w:val="1"/>
      <w:numFmt w:val="bullet"/>
      <w:lvlText w:val="•"/>
      <w:lvlJc w:val="left"/>
      <w:pPr>
        <w:tabs>
          <w:tab w:val="num" w:pos="4320"/>
        </w:tabs>
        <w:ind w:left="4320" w:hanging="360"/>
      </w:pPr>
      <w:rPr>
        <w:rFonts w:ascii="Arial" w:hAnsi="Arial" w:hint="default"/>
      </w:rPr>
    </w:lvl>
    <w:lvl w:ilvl="6" w:tplc="AE7EC508" w:tentative="1">
      <w:start w:val="1"/>
      <w:numFmt w:val="bullet"/>
      <w:lvlText w:val="•"/>
      <w:lvlJc w:val="left"/>
      <w:pPr>
        <w:tabs>
          <w:tab w:val="num" w:pos="5040"/>
        </w:tabs>
        <w:ind w:left="5040" w:hanging="360"/>
      </w:pPr>
      <w:rPr>
        <w:rFonts w:ascii="Arial" w:hAnsi="Arial" w:hint="default"/>
      </w:rPr>
    </w:lvl>
    <w:lvl w:ilvl="7" w:tplc="6B70086A" w:tentative="1">
      <w:start w:val="1"/>
      <w:numFmt w:val="bullet"/>
      <w:lvlText w:val="•"/>
      <w:lvlJc w:val="left"/>
      <w:pPr>
        <w:tabs>
          <w:tab w:val="num" w:pos="5760"/>
        </w:tabs>
        <w:ind w:left="5760" w:hanging="360"/>
      </w:pPr>
      <w:rPr>
        <w:rFonts w:ascii="Arial" w:hAnsi="Arial" w:hint="default"/>
      </w:rPr>
    </w:lvl>
    <w:lvl w:ilvl="8" w:tplc="2170461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1A640B"/>
    <w:multiLevelType w:val="multilevel"/>
    <w:tmpl w:val="171A6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0D1EEE"/>
    <w:multiLevelType w:val="hybridMultilevel"/>
    <w:tmpl w:val="9B1C1A6E"/>
    <w:lvl w:ilvl="0" w:tplc="5A62C288">
      <w:start w:val="1"/>
      <w:numFmt w:val="bullet"/>
      <w:lvlText w:val=""/>
      <w:lvlJc w:val="left"/>
      <w:pPr>
        <w:tabs>
          <w:tab w:val="num" w:pos="720"/>
        </w:tabs>
        <w:ind w:left="720" w:hanging="360"/>
      </w:pPr>
      <w:rPr>
        <w:rFonts w:ascii="Symbol" w:hAnsi="Symbol" w:hint="default"/>
      </w:rPr>
    </w:lvl>
    <w:lvl w:ilvl="1" w:tplc="58C6F522">
      <w:numFmt w:val="bullet"/>
      <w:lvlText w:val="o"/>
      <w:lvlJc w:val="left"/>
      <w:pPr>
        <w:tabs>
          <w:tab w:val="num" w:pos="1440"/>
        </w:tabs>
        <w:ind w:left="1440" w:hanging="360"/>
      </w:pPr>
      <w:rPr>
        <w:rFonts w:ascii="Courier New" w:hAnsi="Courier New" w:hint="default"/>
      </w:rPr>
    </w:lvl>
    <w:lvl w:ilvl="2" w:tplc="B6EE3C7E">
      <w:numFmt w:val="bullet"/>
      <w:lvlText w:val=""/>
      <w:lvlJc w:val="left"/>
      <w:pPr>
        <w:tabs>
          <w:tab w:val="num" w:pos="2160"/>
        </w:tabs>
        <w:ind w:left="2160" w:hanging="360"/>
      </w:pPr>
      <w:rPr>
        <w:rFonts w:ascii="Wingdings" w:hAnsi="Wingdings" w:hint="default"/>
      </w:rPr>
    </w:lvl>
    <w:lvl w:ilvl="3" w:tplc="33743AB0" w:tentative="1">
      <w:start w:val="1"/>
      <w:numFmt w:val="bullet"/>
      <w:lvlText w:val=""/>
      <w:lvlJc w:val="left"/>
      <w:pPr>
        <w:tabs>
          <w:tab w:val="num" w:pos="2880"/>
        </w:tabs>
        <w:ind w:left="2880" w:hanging="360"/>
      </w:pPr>
      <w:rPr>
        <w:rFonts w:ascii="Symbol" w:hAnsi="Symbol" w:hint="default"/>
      </w:rPr>
    </w:lvl>
    <w:lvl w:ilvl="4" w:tplc="FEE2CC52" w:tentative="1">
      <w:start w:val="1"/>
      <w:numFmt w:val="bullet"/>
      <w:lvlText w:val=""/>
      <w:lvlJc w:val="left"/>
      <w:pPr>
        <w:tabs>
          <w:tab w:val="num" w:pos="3600"/>
        </w:tabs>
        <w:ind w:left="3600" w:hanging="360"/>
      </w:pPr>
      <w:rPr>
        <w:rFonts w:ascii="Symbol" w:hAnsi="Symbol" w:hint="default"/>
      </w:rPr>
    </w:lvl>
    <w:lvl w:ilvl="5" w:tplc="22A80762" w:tentative="1">
      <w:start w:val="1"/>
      <w:numFmt w:val="bullet"/>
      <w:lvlText w:val=""/>
      <w:lvlJc w:val="left"/>
      <w:pPr>
        <w:tabs>
          <w:tab w:val="num" w:pos="4320"/>
        </w:tabs>
        <w:ind w:left="4320" w:hanging="360"/>
      </w:pPr>
      <w:rPr>
        <w:rFonts w:ascii="Symbol" w:hAnsi="Symbol" w:hint="default"/>
      </w:rPr>
    </w:lvl>
    <w:lvl w:ilvl="6" w:tplc="BF34B954" w:tentative="1">
      <w:start w:val="1"/>
      <w:numFmt w:val="bullet"/>
      <w:lvlText w:val=""/>
      <w:lvlJc w:val="left"/>
      <w:pPr>
        <w:tabs>
          <w:tab w:val="num" w:pos="5040"/>
        </w:tabs>
        <w:ind w:left="5040" w:hanging="360"/>
      </w:pPr>
      <w:rPr>
        <w:rFonts w:ascii="Symbol" w:hAnsi="Symbol" w:hint="default"/>
      </w:rPr>
    </w:lvl>
    <w:lvl w:ilvl="7" w:tplc="593EF9AA" w:tentative="1">
      <w:start w:val="1"/>
      <w:numFmt w:val="bullet"/>
      <w:lvlText w:val=""/>
      <w:lvlJc w:val="left"/>
      <w:pPr>
        <w:tabs>
          <w:tab w:val="num" w:pos="5760"/>
        </w:tabs>
        <w:ind w:left="5760" w:hanging="360"/>
      </w:pPr>
      <w:rPr>
        <w:rFonts w:ascii="Symbol" w:hAnsi="Symbol" w:hint="default"/>
      </w:rPr>
    </w:lvl>
    <w:lvl w:ilvl="8" w:tplc="74882926"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ED21921"/>
    <w:multiLevelType w:val="hybridMultilevel"/>
    <w:tmpl w:val="EAC404F4"/>
    <w:lvl w:ilvl="0" w:tplc="89F4EB34">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5A2CEF"/>
    <w:multiLevelType w:val="hybridMultilevel"/>
    <w:tmpl w:val="26B8E666"/>
    <w:lvl w:ilvl="0" w:tplc="8D50C120">
      <w:start w:val="1"/>
      <w:numFmt w:val="bullet"/>
      <w:lvlText w:val=""/>
      <w:lvlJc w:val="left"/>
      <w:pPr>
        <w:tabs>
          <w:tab w:val="num" w:pos="720"/>
        </w:tabs>
        <w:ind w:left="720" w:hanging="360"/>
      </w:pPr>
      <w:rPr>
        <w:rFonts w:ascii="Symbol" w:hAnsi="Symbol" w:hint="default"/>
      </w:rPr>
    </w:lvl>
    <w:lvl w:ilvl="1" w:tplc="5FE4064A">
      <w:numFmt w:val="bullet"/>
      <w:lvlText w:val="o"/>
      <w:lvlJc w:val="left"/>
      <w:pPr>
        <w:tabs>
          <w:tab w:val="num" w:pos="1440"/>
        </w:tabs>
        <w:ind w:left="1440" w:hanging="360"/>
      </w:pPr>
      <w:rPr>
        <w:rFonts w:ascii="Courier New" w:hAnsi="Courier New" w:hint="default"/>
      </w:rPr>
    </w:lvl>
    <w:lvl w:ilvl="2" w:tplc="9C946A5E" w:tentative="1">
      <w:start w:val="1"/>
      <w:numFmt w:val="bullet"/>
      <w:lvlText w:val=""/>
      <w:lvlJc w:val="left"/>
      <w:pPr>
        <w:tabs>
          <w:tab w:val="num" w:pos="2160"/>
        </w:tabs>
        <w:ind w:left="2160" w:hanging="360"/>
      </w:pPr>
      <w:rPr>
        <w:rFonts w:ascii="Symbol" w:hAnsi="Symbol" w:hint="default"/>
      </w:rPr>
    </w:lvl>
    <w:lvl w:ilvl="3" w:tplc="01D0EDB0" w:tentative="1">
      <w:start w:val="1"/>
      <w:numFmt w:val="bullet"/>
      <w:lvlText w:val=""/>
      <w:lvlJc w:val="left"/>
      <w:pPr>
        <w:tabs>
          <w:tab w:val="num" w:pos="2880"/>
        </w:tabs>
        <w:ind w:left="2880" w:hanging="360"/>
      </w:pPr>
      <w:rPr>
        <w:rFonts w:ascii="Symbol" w:hAnsi="Symbol" w:hint="default"/>
      </w:rPr>
    </w:lvl>
    <w:lvl w:ilvl="4" w:tplc="0DDAC77E" w:tentative="1">
      <w:start w:val="1"/>
      <w:numFmt w:val="bullet"/>
      <w:lvlText w:val=""/>
      <w:lvlJc w:val="left"/>
      <w:pPr>
        <w:tabs>
          <w:tab w:val="num" w:pos="3600"/>
        </w:tabs>
        <w:ind w:left="3600" w:hanging="360"/>
      </w:pPr>
      <w:rPr>
        <w:rFonts w:ascii="Symbol" w:hAnsi="Symbol" w:hint="default"/>
      </w:rPr>
    </w:lvl>
    <w:lvl w:ilvl="5" w:tplc="ACB2C3F8" w:tentative="1">
      <w:start w:val="1"/>
      <w:numFmt w:val="bullet"/>
      <w:lvlText w:val=""/>
      <w:lvlJc w:val="left"/>
      <w:pPr>
        <w:tabs>
          <w:tab w:val="num" w:pos="4320"/>
        </w:tabs>
        <w:ind w:left="4320" w:hanging="360"/>
      </w:pPr>
      <w:rPr>
        <w:rFonts w:ascii="Symbol" w:hAnsi="Symbol" w:hint="default"/>
      </w:rPr>
    </w:lvl>
    <w:lvl w:ilvl="6" w:tplc="99803B6E" w:tentative="1">
      <w:start w:val="1"/>
      <w:numFmt w:val="bullet"/>
      <w:lvlText w:val=""/>
      <w:lvlJc w:val="left"/>
      <w:pPr>
        <w:tabs>
          <w:tab w:val="num" w:pos="5040"/>
        </w:tabs>
        <w:ind w:left="5040" w:hanging="360"/>
      </w:pPr>
      <w:rPr>
        <w:rFonts w:ascii="Symbol" w:hAnsi="Symbol" w:hint="default"/>
      </w:rPr>
    </w:lvl>
    <w:lvl w:ilvl="7" w:tplc="4BDCC648" w:tentative="1">
      <w:start w:val="1"/>
      <w:numFmt w:val="bullet"/>
      <w:lvlText w:val=""/>
      <w:lvlJc w:val="left"/>
      <w:pPr>
        <w:tabs>
          <w:tab w:val="num" w:pos="5760"/>
        </w:tabs>
        <w:ind w:left="5760" w:hanging="360"/>
      </w:pPr>
      <w:rPr>
        <w:rFonts w:ascii="Symbol" w:hAnsi="Symbol" w:hint="default"/>
      </w:rPr>
    </w:lvl>
    <w:lvl w:ilvl="8" w:tplc="3940C9A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AE60050"/>
    <w:multiLevelType w:val="hybridMultilevel"/>
    <w:tmpl w:val="750E3BD0"/>
    <w:lvl w:ilvl="0" w:tplc="E78689A6">
      <w:start w:val="1"/>
      <w:numFmt w:val="bullet"/>
      <w:lvlText w:val="•"/>
      <w:lvlJc w:val="left"/>
      <w:pPr>
        <w:tabs>
          <w:tab w:val="num" w:pos="720"/>
        </w:tabs>
        <w:ind w:left="720" w:hanging="360"/>
      </w:pPr>
      <w:rPr>
        <w:rFonts w:ascii="Arial" w:hAnsi="Arial" w:hint="default"/>
      </w:rPr>
    </w:lvl>
    <w:lvl w:ilvl="1" w:tplc="421EE7FC" w:tentative="1">
      <w:start w:val="1"/>
      <w:numFmt w:val="bullet"/>
      <w:lvlText w:val="•"/>
      <w:lvlJc w:val="left"/>
      <w:pPr>
        <w:tabs>
          <w:tab w:val="num" w:pos="1440"/>
        </w:tabs>
        <w:ind w:left="1440" w:hanging="360"/>
      </w:pPr>
      <w:rPr>
        <w:rFonts w:ascii="Arial" w:hAnsi="Arial" w:hint="default"/>
      </w:rPr>
    </w:lvl>
    <w:lvl w:ilvl="2" w:tplc="3E72E922" w:tentative="1">
      <w:start w:val="1"/>
      <w:numFmt w:val="bullet"/>
      <w:lvlText w:val="•"/>
      <w:lvlJc w:val="left"/>
      <w:pPr>
        <w:tabs>
          <w:tab w:val="num" w:pos="2160"/>
        </w:tabs>
        <w:ind w:left="2160" w:hanging="360"/>
      </w:pPr>
      <w:rPr>
        <w:rFonts w:ascii="Arial" w:hAnsi="Arial" w:hint="default"/>
      </w:rPr>
    </w:lvl>
    <w:lvl w:ilvl="3" w:tplc="7910C492" w:tentative="1">
      <w:start w:val="1"/>
      <w:numFmt w:val="bullet"/>
      <w:lvlText w:val="•"/>
      <w:lvlJc w:val="left"/>
      <w:pPr>
        <w:tabs>
          <w:tab w:val="num" w:pos="2880"/>
        </w:tabs>
        <w:ind w:left="2880" w:hanging="360"/>
      </w:pPr>
      <w:rPr>
        <w:rFonts w:ascii="Arial" w:hAnsi="Arial" w:hint="default"/>
      </w:rPr>
    </w:lvl>
    <w:lvl w:ilvl="4" w:tplc="8CA40DE2" w:tentative="1">
      <w:start w:val="1"/>
      <w:numFmt w:val="bullet"/>
      <w:lvlText w:val="•"/>
      <w:lvlJc w:val="left"/>
      <w:pPr>
        <w:tabs>
          <w:tab w:val="num" w:pos="3600"/>
        </w:tabs>
        <w:ind w:left="3600" w:hanging="360"/>
      </w:pPr>
      <w:rPr>
        <w:rFonts w:ascii="Arial" w:hAnsi="Arial" w:hint="default"/>
      </w:rPr>
    </w:lvl>
    <w:lvl w:ilvl="5" w:tplc="FEFCAC62" w:tentative="1">
      <w:start w:val="1"/>
      <w:numFmt w:val="bullet"/>
      <w:lvlText w:val="•"/>
      <w:lvlJc w:val="left"/>
      <w:pPr>
        <w:tabs>
          <w:tab w:val="num" w:pos="4320"/>
        </w:tabs>
        <w:ind w:left="4320" w:hanging="360"/>
      </w:pPr>
      <w:rPr>
        <w:rFonts w:ascii="Arial" w:hAnsi="Arial" w:hint="default"/>
      </w:rPr>
    </w:lvl>
    <w:lvl w:ilvl="6" w:tplc="AE628DA6" w:tentative="1">
      <w:start w:val="1"/>
      <w:numFmt w:val="bullet"/>
      <w:lvlText w:val="•"/>
      <w:lvlJc w:val="left"/>
      <w:pPr>
        <w:tabs>
          <w:tab w:val="num" w:pos="5040"/>
        </w:tabs>
        <w:ind w:left="5040" w:hanging="360"/>
      </w:pPr>
      <w:rPr>
        <w:rFonts w:ascii="Arial" w:hAnsi="Arial" w:hint="default"/>
      </w:rPr>
    </w:lvl>
    <w:lvl w:ilvl="7" w:tplc="94DEB464" w:tentative="1">
      <w:start w:val="1"/>
      <w:numFmt w:val="bullet"/>
      <w:lvlText w:val="•"/>
      <w:lvlJc w:val="left"/>
      <w:pPr>
        <w:tabs>
          <w:tab w:val="num" w:pos="5760"/>
        </w:tabs>
        <w:ind w:left="5760" w:hanging="360"/>
      </w:pPr>
      <w:rPr>
        <w:rFonts w:ascii="Arial" w:hAnsi="Arial" w:hint="default"/>
      </w:rPr>
    </w:lvl>
    <w:lvl w:ilvl="8" w:tplc="013A47D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CBB4863"/>
    <w:multiLevelType w:val="hybridMultilevel"/>
    <w:tmpl w:val="8FF88082"/>
    <w:lvl w:ilvl="0" w:tplc="7C309C46">
      <w:start w:val="1"/>
      <w:numFmt w:val="bullet"/>
      <w:lvlText w:val=""/>
      <w:lvlJc w:val="left"/>
      <w:pPr>
        <w:tabs>
          <w:tab w:val="num" w:pos="720"/>
        </w:tabs>
        <w:ind w:left="720" w:hanging="360"/>
      </w:pPr>
      <w:rPr>
        <w:rFonts w:ascii="Symbol" w:hAnsi="Symbol" w:hint="default"/>
      </w:rPr>
    </w:lvl>
    <w:lvl w:ilvl="1" w:tplc="95F2F516">
      <w:numFmt w:val="bullet"/>
      <w:lvlText w:val="o"/>
      <w:lvlJc w:val="left"/>
      <w:pPr>
        <w:tabs>
          <w:tab w:val="num" w:pos="1440"/>
        </w:tabs>
        <w:ind w:left="1440" w:hanging="360"/>
      </w:pPr>
      <w:rPr>
        <w:rFonts w:ascii="Courier New" w:hAnsi="Courier New" w:hint="default"/>
      </w:rPr>
    </w:lvl>
    <w:lvl w:ilvl="2" w:tplc="E53A7A62">
      <w:numFmt w:val="bullet"/>
      <w:lvlText w:val=""/>
      <w:lvlJc w:val="left"/>
      <w:pPr>
        <w:tabs>
          <w:tab w:val="num" w:pos="2160"/>
        </w:tabs>
        <w:ind w:left="2160" w:hanging="360"/>
      </w:pPr>
      <w:rPr>
        <w:rFonts w:ascii="Wingdings" w:hAnsi="Wingdings" w:hint="default"/>
      </w:rPr>
    </w:lvl>
    <w:lvl w:ilvl="3" w:tplc="91F83AE0" w:tentative="1">
      <w:start w:val="1"/>
      <w:numFmt w:val="bullet"/>
      <w:lvlText w:val=""/>
      <w:lvlJc w:val="left"/>
      <w:pPr>
        <w:tabs>
          <w:tab w:val="num" w:pos="2880"/>
        </w:tabs>
        <w:ind w:left="2880" w:hanging="360"/>
      </w:pPr>
      <w:rPr>
        <w:rFonts w:ascii="Symbol" w:hAnsi="Symbol" w:hint="default"/>
      </w:rPr>
    </w:lvl>
    <w:lvl w:ilvl="4" w:tplc="FADEC6E0" w:tentative="1">
      <w:start w:val="1"/>
      <w:numFmt w:val="bullet"/>
      <w:lvlText w:val=""/>
      <w:lvlJc w:val="left"/>
      <w:pPr>
        <w:tabs>
          <w:tab w:val="num" w:pos="3600"/>
        </w:tabs>
        <w:ind w:left="3600" w:hanging="360"/>
      </w:pPr>
      <w:rPr>
        <w:rFonts w:ascii="Symbol" w:hAnsi="Symbol" w:hint="default"/>
      </w:rPr>
    </w:lvl>
    <w:lvl w:ilvl="5" w:tplc="38C89BE0" w:tentative="1">
      <w:start w:val="1"/>
      <w:numFmt w:val="bullet"/>
      <w:lvlText w:val=""/>
      <w:lvlJc w:val="left"/>
      <w:pPr>
        <w:tabs>
          <w:tab w:val="num" w:pos="4320"/>
        </w:tabs>
        <w:ind w:left="4320" w:hanging="360"/>
      </w:pPr>
      <w:rPr>
        <w:rFonts w:ascii="Symbol" w:hAnsi="Symbol" w:hint="default"/>
      </w:rPr>
    </w:lvl>
    <w:lvl w:ilvl="6" w:tplc="567E9D66" w:tentative="1">
      <w:start w:val="1"/>
      <w:numFmt w:val="bullet"/>
      <w:lvlText w:val=""/>
      <w:lvlJc w:val="left"/>
      <w:pPr>
        <w:tabs>
          <w:tab w:val="num" w:pos="5040"/>
        </w:tabs>
        <w:ind w:left="5040" w:hanging="360"/>
      </w:pPr>
      <w:rPr>
        <w:rFonts w:ascii="Symbol" w:hAnsi="Symbol" w:hint="default"/>
      </w:rPr>
    </w:lvl>
    <w:lvl w:ilvl="7" w:tplc="F740FB8A" w:tentative="1">
      <w:start w:val="1"/>
      <w:numFmt w:val="bullet"/>
      <w:lvlText w:val=""/>
      <w:lvlJc w:val="left"/>
      <w:pPr>
        <w:tabs>
          <w:tab w:val="num" w:pos="5760"/>
        </w:tabs>
        <w:ind w:left="5760" w:hanging="360"/>
      </w:pPr>
      <w:rPr>
        <w:rFonts w:ascii="Symbol" w:hAnsi="Symbol" w:hint="default"/>
      </w:rPr>
    </w:lvl>
    <w:lvl w:ilvl="8" w:tplc="7C32FDCE"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EAC30DB"/>
    <w:multiLevelType w:val="hybridMultilevel"/>
    <w:tmpl w:val="F21E1662"/>
    <w:lvl w:ilvl="0" w:tplc="1D800108">
      <w:start w:val="1"/>
      <w:numFmt w:val="bullet"/>
      <w:lvlText w:val="•"/>
      <w:lvlJc w:val="left"/>
      <w:pPr>
        <w:tabs>
          <w:tab w:val="num" w:pos="720"/>
        </w:tabs>
        <w:ind w:left="720" w:hanging="360"/>
      </w:pPr>
      <w:rPr>
        <w:rFonts w:ascii="Arial" w:hAnsi="Arial" w:hint="default"/>
      </w:rPr>
    </w:lvl>
    <w:lvl w:ilvl="1" w:tplc="DA22DF2C">
      <w:numFmt w:val="bullet"/>
      <w:lvlText w:val="•"/>
      <w:lvlJc w:val="left"/>
      <w:pPr>
        <w:tabs>
          <w:tab w:val="num" w:pos="1440"/>
        </w:tabs>
        <w:ind w:left="1440" w:hanging="360"/>
      </w:pPr>
      <w:rPr>
        <w:rFonts w:ascii="Arial" w:hAnsi="Arial" w:hint="default"/>
      </w:rPr>
    </w:lvl>
    <w:lvl w:ilvl="2" w:tplc="23083110">
      <w:numFmt w:val="bullet"/>
      <w:lvlText w:val="•"/>
      <w:lvlJc w:val="left"/>
      <w:pPr>
        <w:tabs>
          <w:tab w:val="num" w:pos="2160"/>
        </w:tabs>
        <w:ind w:left="2160" w:hanging="360"/>
      </w:pPr>
      <w:rPr>
        <w:rFonts w:ascii="Arial" w:hAnsi="Arial" w:hint="default"/>
      </w:rPr>
    </w:lvl>
    <w:lvl w:ilvl="3" w:tplc="9064B286" w:tentative="1">
      <w:start w:val="1"/>
      <w:numFmt w:val="bullet"/>
      <w:lvlText w:val="•"/>
      <w:lvlJc w:val="left"/>
      <w:pPr>
        <w:tabs>
          <w:tab w:val="num" w:pos="2880"/>
        </w:tabs>
        <w:ind w:left="2880" w:hanging="360"/>
      </w:pPr>
      <w:rPr>
        <w:rFonts w:ascii="Arial" w:hAnsi="Arial" w:hint="default"/>
      </w:rPr>
    </w:lvl>
    <w:lvl w:ilvl="4" w:tplc="64220C60" w:tentative="1">
      <w:start w:val="1"/>
      <w:numFmt w:val="bullet"/>
      <w:lvlText w:val="•"/>
      <w:lvlJc w:val="left"/>
      <w:pPr>
        <w:tabs>
          <w:tab w:val="num" w:pos="3600"/>
        </w:tabs>
        <w:ind w:left="3600" w:hanging="360"/>
      </w:pPr>
      <w:rPr>
        <w:rFonts w:ascii="Arial" w:hAnsi="Arial" w:hint="default"/>
      </w:rPr>
    </w:lvl>
    <w:lvl w:ilvl="5" w:tplc="2E0A94C0" w:tentative="1">
      <w:start w:val="1"/>
      <w:numFmt w:val="bullet"/>
      <w:lvlText w:val="•"/>
      <w:lvlJc w:val="left"/>
      <w:pPr>
        <w:tabs>
          <w:tab w:val="num" w:pos="4320"/>
        </w:tabs>
        <w:ind w:left="4320" w:hanging="360"/>
      </w:pPr>
      <w:rPr>
        <w:rFonts w:ascii="Arial" w:hAnsi="Arial" w:hint="default"/>
      </w:rPr>
    </w:lvl>
    <w:lvl w:ilvl="6" w:tplc="048A85AA" w:tentative="1">
      <w:start w:val="1"/>
      <w:numFmt w:val="bullet"/>
      <w:lvlText w:val="•"/>
      <w:lvlJc w:val="left"/>
      <w:pPr>
        <w:tabs>
          <w:tab w:val="num" w:pos="5040"/>
        </w:tabs>
        <w:ind w:left="5040" w:hanging="360"/>
      </w:pPr>
      <w:rPr>
        <w:rFonts w:ascii="Arial" w:hAnsi="Arial" w:hint="default"/>
      </w:rPr>
    </w:lvl>
    <w:lvl w:ilvl="7" w:tplc="61E85F0A" w:tentative="1">
      <w:start w:val="1"/>
      <w:numFmt w:val="bullet"/>
      <w:lvlText w:val="•"/>
      <w:lvlJc w:val="left"/>
      <w:pPr>
        <w:tabs>
          <w:tab w:val="num" w:pos="5760"/>
        </w:tabs>
        <w:ind w:left="5760" w:hanging="360"/>
      </w:pPr>
      <w:rPr>
        <w:rFonts w:ascii="Arial" w:hAnsi="Arial" w:hint="default"/>
      </w:rPr>
    </w:lvl>
    <w:lvl w:ilvl="8" w:tplc="7B9C98B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F9949DE"/>
    <w:multiLevelType w:val="hybridMultilevel"/>
    <w:tmpl w:val="17FECE94"/>
    <w:lvl w:ilvl="0" w:tplc="79C61F3E">
      <w:start w:val="1"/>
      <w:numFmt w:val="bullet"/>
      <w:lvlText w:val=""/>
      <w:lvlJc w:val="left"/>
      <w:pPr>
        <w:tabs>
          <w:tab w:val="num" w:pos="720"/>
        </w:tabs>
        <w:ind w:left="720" w:hanging="360"/>
      </w:pPr>
      <w:rPr>
        <w:rFonts w:ascii="Symbol" w:hAnsi="Symbol" w:hint="default"/>
      </w:rPr>
    </w:lvl>
    <w:lvl w:ilvl="1" w:tplc="04941D10">
      <w:numFmt w:val="bullet"/>
      <w:lvlText w:val="o"/>
      <w:lvlJc w:val="left"/>
      <w:pPr>
        <w:tabs>
          <w:tab w:val="num" w:pos="1440"/>
        </w:tabs>
        <w:ind w:left="1440" w:hanging="360"/>
      </w:pPr>
      <w:rPr>
        <w:rFonts w:ascii="Courier New" w:hAnsi="Courier New" w:hint="default"/>
      </w:rPr>
    </w:lvl>
    <w:lvl w:ilvl="2" w:tplc="42286386" w:tentative="1">
      <w:start w:val="1"/>
      <w:numFmt w:val="bullet"/>
      <w:lvlText w:val=""/>
      <w:lvlJc w:val="left"/>
      <w:pPr>
        <w:tabs>
          <w:tab w:val="num" w:pos="2160"/>
        </w:tabs>
        <w:ind w:left="2160" w:hanging="360"/>
      </w:pPr>
      <w:rPr>
        <w:rFonts w:ascii="Symbol" w:hAnsi="Symbol" w:hint="default"/>
      </w:rPr>
    </w:lvl>
    <w:lvl w:ilvl="3" w:tplc="971ED93E" w:tentative="1">
      <w:start w:val="1"/>
      <w:numFmt w:val="bullet"/>
      <w:lvlText w:val=""/>
      <w:lvlJc w:val="left"/>
      <w:pPr>
        <w:tabs>
          <w:tab w:val="num" w:pos="2880"/>
        </w:tabs>
        <w:ind w:left="2880" w:hanging="360"/>
      </w:pPr>
      <w:rPr>
        <w:rFonts w:ascii="Symbol" w:hAnsi="Symbol" w:hint="default"/>
      </w:rPr>
    </w:lvl>
    <w:lvl w:ilvl="4" w:tplc="DF321BEA" w:tentative="1">
      <w:start w:val="1"/>
      <w:numFmt w:val="bullet"/>
      <w:lvlText w:val=""/>
      <w:lvlJc w:val="left"/>
      <w:pPr>
        <w:tabs>
          <w:tab w:val="num" w:pos="3600"/>
        </w:tabs>
        <w:ind w:left="3600" w:hanging="360"/>
      </w:pPr>
      <w:rPr>
        <w:rFonts w:ascii="Symbol" w:hAnsi="Symbol" w:hint="default"/>
      </w:rPr>
    </w:lvl>
    <w:lvl w:ilvl="5" w:tplc="5CE641C8" w:tentative="1">
      <w:start w:val="1"/>
      <w:numFmt w:val="bullet"/>
      <w:lvlText w:val=""/>
      <w:lvlJc w:val="left"/>
      <w:pPr>
        <w:tabs>
          <w:tab w:val="num" w:pos="4320"/>
        </w:tabs>
        <w:ind w:left="4320" w:hanging="360"/>
      </w:pPr>
      <w:rPr>
        <w:rFonts w:ascii="Symbol" w:hAnsi="Symbol" w:hint="default"/>
      </w:rPr>
    </w:lvl>
    <w:lvl w:ilvl="6" w:tplc="EF8C87F8" w:tentative="1">
      <w:start w:val="1"/>
      <w:numFmt w:val="bullet"/>
      <w:lvlText w:val=""/>
      <w:lvlJc w:val="left"/>
      <w:pPr>
        <w:tabs>
          <w:tab w:val="num" w:pos="5040"/>
        </w:tabs>
        <w:ind w:left="5040" w:hanging="360"/>
      </w:pPr>
      <w:rPr>
        <w:rFonts w:ascii="Symbol" w:hAnsi="Symbol" w:hint="default"/>
      </w:rPr>
    </w:lvl>
    <w:lvl w:ilvl="7" w:tplc="99E432E2" w:tentative="1">
      <w:start w:val="1"/>
      <w:numFmt w:val="bullet"/>
      <w:lvlText w:val=""/>
      <w:lvlJc w:val="left"/>
      <w:pPr>
        <w:tabs>
          <w:tab w:val="num" w:pos="5760"/>
        </w:tabs>
        <w:ind w:left="5760" w:hanging="360"/>
      </w:pPr>
      <w:rPr>
        <w:rFonts w:ascii="Symbol" w:hAnsi="Symbol" w:hint="default"/>
      </w:rPr>
    </w:lvl>
    <w:lvl w:ilvl="8" w:tplc="6214063E"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389564C"/>
    <w:multiLevelType w:val="hybridMultilevel"/>
    <w:tmpl w:val="75F4AABC"/>
    <w:lvl w:ilvl="0" w:tplc="4C9C8728">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93E4992"/>
    <w:multiLevelType w:val="hybridMultilevel"/>
    <w:tmpl w:val="4BBE1520"/>
    <w:lvl w:ilvl="0" w:tplc="C088CC64">
      <w:start w:val="1"/>
      <w:numFmt w:val="bullet"/>
      <w:lvlText w:val="•"/>
      <w:lvlJc w:val="left"/>
      <w:pPr>
        <w:tabs>
          <w:tab w:val="num" w:pos="720"/>
        </w:tabs>
        <w:ind w:left="720" w:hanging="360"/>
      </w:pPr>
      <w:rPr>
        <w:rFonts w:ascii="Arial" w:hAnsi="Arial" w:hint="default"/>
      </w:rPr>
    </w:lvl>
    <w:lvl w:ilvl="1" w:tplc="CFCA2838">
      <w:start w:val="1"/>
      <w:numFmt w:val="bullet"/>
      <w:lvlText w:val="•"/>
      <w:lvlJc w:val="left"/>
      <w:pPr>
        <w:tabs>
          <w:tab w:val="num" w:pos="1440"/>
        </w:tabs>
        <w:ind w:left="1440" w:hanging="360"/>
      </w:pPr>
      <w:rPr>
        <w:rFonts w:ascii="Arial" w:hAnsi="Arial" w:hint="default"/>
      </w:rPr>
    </w:lvl>
    <w:lvl w:ilvl="2" w:tplc="6CC6562A">
      <w:numFmt w:val="bullet"/>
      <w:lvlText w:val="•"/>
      <w:lvlJc w:val="left"/>
      <w:pPr>
        <w:tabs>
          <w:tab w:val="num" w:pos="2160"/>
        </w:tabs>
        <w:ind w:left="2160" w:hanging="360"/>
      </w:pPr>
      <w:rPr>
        <w:rFonts w:ascii="Microsoft Sans Serif" w:hAnsi="Microsoft Sans Serif" w:hint="default"/>
      </w:rPr>
    </w:lvl>
    <w:lvl w:ilvl="3" w:tplc="142E7FAC">
      <w:numFmt w:val="bullet"/>
      <w:lvlText w:val="o"/>
      <w:lvlJc w:val="left"/>
      <w:pPr>
        <w:tabs>
          <w:tab w:val="num" w:pos="2880"/>
        </w:tabs>
        <w:ind w:left="2880" w:hanging="360"/>
      </w:pPr>
      <w:rPr>
        <w:rFonts w:ascii="Courier New" w:hAnsi="Courier New" w:hint="default"/>
      </w:rPr>
    </w:lvl>
    <w:lvl w:ilvl="4" w:tplc="887CA3AA" w:tentative="1">
      <w:start w:val="1"/>
      <w:numFmt w:val="bullet"/>
      <w:lvlText w:val="•"/>
      <w:lvlJc w:val="left"/>
      <w:pPr>
        <w:tabs>
          <w:tab w:val="num" w:pos="3600"/>
        </w:tabs>
        <w:ind w:left="3600" w:hanging="360"/>
      </w:pPr>
      <w:rPr>
        <w:rFonts w:ascii="Arial" w:hAnsi="Arial" w:hint="default"/>
      </w:rPr>
    </w:lvl>
    <w:lvl w:ilvl="5" w:tplc="5B4845AC" w:tentative="1">
      <w:start w:val="1"/>
      <w:numFmt w:val="bullet"/>
      <w:lvlText w:val="•"/>
      <w:lvlJc w:val="left"/>
      <w:pPr>
        <w:tabs>
          <w:tab w:val="num" w:pos="4320"/>
        </w:tabs>
        <w:ind w:left="4320" w:hanging="360"/>
      </w:pPr>
      <w:rPr>
        <w:rFonts w:ascii="Arial" w:hAnsi="Arial" w:hint="default"/>
      </w:rPr>
    </w:lvl>
    <w:lvl w:ilvl="6" w:tplc="45B49082" w:tentative="1">
      <w:start w:val="1"/>
      <w:numFmt w:val="bullet"/>
      <w:lvlText w:val="•"/>
      <w:lvlJc w:val="left"/>
      <w:pPr>
        <w:tabs>
          <w:tab w:val="num" w:pos="5040"/>
        </w:tabs>
        <w:ind w:left="5040" w:hanging="360"/>
      </w:pPr>
      <w:rPr>
        <w:rFonts w:ascii="Arial" w:hAnsi="Arial" w:hint="default"/>
      </w:rPr>
    </w:lvl>
    <w:lvl w:ilvl="7" w:tplc="439292DC" w:tentative="1">
      <w:start w:val="1"/>
      <w:numFmt w:val="bullet"/>
      <w:lvlText w:val="•"/>
      <w:lvlJc w:val="left"/>
      <w:pPr>
        <w:tabs>
          <w:tab w:val="num" w:pos="5760"/>
        </w:tabs>
        <w:ind w:left="5760" w:hanging="360"/>
      </w:pPr>
      <w:rPr>
        <w:rFonts w:ascii="Arial" w:hAnsi="Arial" w:hint="default"/>
      </w:rPr>
    </w:lvl>
    <w:lvl w:ilvl="8" w:tplc="6D887BC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FE744C"/>
    <w:multiLevelType w:val="hybridMultilevel"/>
    <w:tmpl w:val="F4027810"/>
    <w:lvl w:ilvl="0" w:tplc="E46A5602">
      <w:start w:val="2"/>
      <w:numFmt w:val="bullet"/>
      <w:lvlText w:val=""/>
      <w:lvlJc w:val="left"/>
      <w:pPr>
        <w:ind w:left="360" w:hanging="360"/>
      </w:pPr>
      <w:rPr>
        <w:rFonts w:ascii="Symbol" w:eastAsiaTheme="minorEastAsia"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DBB7265"/>
    <w:multiLevelType w:val="hybridMultilevel"/>
    <w:tmpl w:val="CD70D65E"/>
    <w:lvl w:ilvl="0" w:tplc="56206698">
      <w:start w:val="1"/>
      <w:numFmt w:val="bullet"/>
      <w:lvlText w:val="•"/>
      <w:lvlJc w:val="left"/>
      <w:pPr>
        <w:tabs>
          <w:tab w:val="num" w:pos="720"/>
        </w:tabs>
        <w:ind w:left="720" w:hanging="360"/>
      </w:pPr>
      <w:rPr>
        <w:rFonts w:ascii="Arial" w:hAnsi="Arial" w:hint="default"/>
      </w:rPr>
    </w:lvl>
    <w:lvl w:ilvl="1" w:tplc="57D8813E" w:tentative="1">
      <w:start w:val="1"/>
      <w:numFmt w:val="bullet"/>
      <w:lvlText w:val="•"/>
      <w:lvlJc w:val="left"/>
      <w:pPr>
        <w:tabs>
          <w:tab w:val="num" w:pos="1440"/>
        </w:tabs>
        <w:ind w:left="1440" w:hanging="360"/>
      </w:pPr>
      <w:rPr>
        <w:rFonts w:ascii="Arial" w:hAnsi="Arial" w:hint="default"/>
      </w:rPr>
    </w:lvl>
    <w:lvl w:ilvl="2" w:tplc="BF8AC25E" w:tentative="1">
      <w:start w:val="1"/>
      <w:numFmt w:val="bullet"/>
      <w:lvlText w:val="•"/>
      <w:lvlJc w:val="left"/>
      <w:pPr>
        <w:tabs>
          <w:tab w:val="num" w:pos="2160"/>
        </w:tabs>
        <w:ind w:left="2160" w:hanging="360"/>
      </w:pPr>
      <w:rPr>
        <w:rFonts w:ascii="Arial" w:hAnsi="Arial" w:hint="default"/>
      </w:rPr>
    </w:lvl>
    <w:lvl w:ilvl="3" w:tplc="2B688B7E" w:tentative="1">
      <w:start w:val="1"/>
      <w:numFmt w:val="bullet"/>
      <w:lvlText w:val="•"/>
      <w:lvlJc w:val="left"/>
      <w:pPr>
        <w:tabs>
          <w:tab w:val="num" w:pos="2880"/>
        </w:tabs>
        <w:ind w:left="2880" w:hanging="360"/>
      </w:pPr>
      <w:rPr>
        <w:rFonts w:ascii="Arial" w:hAnsi="Arial" w:hint="default"/>
      </w:rPr>
    </w:lvl>
    <w:lvl w:ilvl="4" w:tplc="D58A9D5A" w:tentative="1">
      <w:start w:val="1"/>
      <w:numFmt w:val="bullet"/>
      <w:lvlText w:val="•"/>
      <w:lvlJc w:val="left"/>
      <w:pPr>
        <w:tabs>
          <w:tab w:val="num" w:pos="3600"/>
        </w:tabs>
        <w:ind w:left="3600" w:hanging="360"/>
      </w:pPr>
      <w:rPr>
        <w:rFonts w:ascii="Arial" w:hAnsi="Arial" w:hint="default"/>
      </w:rPr>
    </w:lvl>
    <w:lvl w:ilvl="5" w:tplc="1F4E6C72" w:tentative="1">
      <w:start w:val="1"/>
      <w:numFmt w:val="bullet"/>
      <w:lvlText w:val="•"/>
      <w:lvlJc w:val="left"/>
      <w:pPr>
        <w:tabs>
          <w:tab w:val="num" w:pos="4320"/>
        </w:tabs>
        <w:ind w:left="4320" w:hanging="360"/>
      </w:pPr>
      <w:rPr>
        <w:rFonts w:ascii="Arial" w:hAnsi="Arial" w:hint="default"/>
      </w:rPr>
    </w:lvl>
    <w:lvl w:ilvl="6" w:tplc="B5C82FD4" w:tentative="1">
      <w:start w:val="1"/>
      <w:numFmt w:val="bullet"/>
      <w:lvlText w:val="•"/>
      <w:lvlJc w:val="left"/>
      <w:pPr>
        <w:tabs>
          <w:tab w:val="num" w:pos="5040"/>
        </w:tabs>
        <w:ind w:left="5040" w:hanging="360"/>
      </w:pPr>
      <w:rPr>
        <w:rFonts w:ascii="Arial" w:hAnsi="Arial" w:hint="default"/>
      </w:rPr>
    </w:lvl>
    <w:lvl w:ilvl="7" w:tplc="60C26170" w:tentative="1">
      <w:start w:val="1"/>
      <w:numFmt w:val="bullet"/>
      <w:lvlText w:val="•"/>
      <w:lvlJc w:val="left"/>
      <w:pPr>
        <w:tabs>
          <w:tab w:val="num" w:pos="5760"/>
        </w:tabs>
        <w:ind w:left="5760" w:hanging="360"/>
      </w:pPr>
      <w:rPr>
        <w:rFonts w:ascii="Arial" w:hAnsi="Arial" w:hint="default"/>
      </w:rPr>
    </w:lvl>
    <w:lvl w:ilvl="8" w:tplc="75BAEE2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4330BF4"/>
    <w:multiLevelType w:val="hybridMultilevel"/>
    <w:tmpl w:val="A32E83D4"/>
    <w:lvl w:ilvl="0" w:tplc="C414D60E">
      <w:start w:val="1"/>
      <w:numFmt w:val="bullet"/>
      <w:lvlText w:val=""/>
      <w:lvlJc w:val="left"/>
      <w:pPr>
        <w:tabs>
          <w:tab w:val="num" w:pos="720"/>
        </w:tabs>
        <w:ind w:left="720" w:hanging="360"/>
      </w:pPr>
      <w:rPr>
        <w:rFonts w:ascii="Symbol" w:hAnsi="Symbol" w:hint="default"/>
      </w:rPr>
    </w:lvl>
    <w:lvl w:ilvl="1" w:tplc="977CEF66">
      <w:numFmt w:val="bullet"/>
      <w:lvlText w:val="o"/>
      <w:lvlJc w:val="left"/>
      <w:pPr>
        <w:tabs>
          <w:tab w:val="num" w:pos="1440"/>
        </w:tabs>
        <w:ind w:left="1440" w:hanging="360"/>
      </w:pPr>
      <w:rPr>
        <w:rFonts w:ascii="Courier New" w:hAnsi="Courier New" w:hint="default"/>
      </w:rPr>
    </w:lvl>
    <w:lvl w:ilvl="2" w:tplc="C6E0066C">
      <w:numFmt w:val="bullet"/>
      <w:lvlText w:val=""/>
      <w:lvlJc w:val="left"/>
      <w:pPr>
        <w:tabs>
          <w:tab w:val="num" w:pos="2160"/>
        </w:tabs>
        <w:ind w:left="2160" w:hanging="360"/>
      </w:pPr>
      <w:rPr>
        <w:rFonts w:ascii="Wingdings" w:hAnsi="Wingdings" w:hint="default"/>
      </w:rPr>
    </w:lvl>
    <w:lvl w:ilvl="3" w:tplc="96FA7722">
      <w:numFmt w:val="bullet"/>
      <w:lvlText w:val=""/>
      <w:lvlJc w:val="left"/>
      <w:pPr>
        <w:tabs>
          <w:tab w:val="num" w:pos="2880"/>
        </w:tabs>
        <w:ind w:left="2880" w:hanging="360"/>
      </w:pPr>
      <w:rPr>
        <w:rFonts w:ascii="Symbol" w:hAnsi="Symbol" w:hint="default"/>
      </w:rPr>
    </w:lvl>
    <w:lvl w:ilvl="4" w:tplc="BFE2F550" w:tentative="1">
      <w:start w:val="1"/>
      <w:numFmt w:val="bullet"/>
      <w:lvlText w:val=""/>
      <w:lvlJc w:val="left"/>
      <w:pPr>
        <w:tabs>
          <w:tab w:val="num" w:pos="3600"/>
        </w:tabs>
        <w:ind w:left="3600" w:hanging="360"/>
      </w:pPr>
      <w:rPr>
        <w:rFonts w:ascii="Symbol" w:hAnsi="Symbol" w:hint="default"/>
      </w:rPr>
    </w:lvl>
    <w:lvl w:ilvl="5" w:tplc="955216B6" w:tentative="1">
      <w:start w:val="1"/>
      <w:numFmt w:val="bullet"/>
      <w:lvlText w:val=""/>
      <w:lvlJc w:val="left"/>
      <w:pPr>
        <w:tabs>
          <w:tab w:val="num" w:pos="4320"/>
        </w:tabs>
        <w:ind w:left="4320" w:hanging="360"/>
      </w:pPr>
      <w:rPr>
        <w:rFonts w:ascii="Symbol" w:hAnsi="Symbol" w:hint="default"/>
      </w:rPr>
    </w:lvl>
    <w:lvl w:ilvl="6" w:tplc="B2980F98" w:tentative="1">
      <w:start w:val="1"/>
      <w:numFmt w:val="bullet"/>
      <w:lvlText w:val=""/>
      <w:lvlJc w:val="left"/>
      <w:pPr>
        <w:tabs>
          <w:tab w:val="num" w:pos="5040"/>
        </w:tabs>
        <w:ind w:left="5040" w:hanging="360"/>
      </w:pPr>
      <w:rPr>
        <w:rFonts w:ascii="Symbol" w:hAnsi="Symbol" w:hint="default"/>
      </w:rPr>
    </w:lvl>
    <w:lvl w:ilvl="7" w:tplc="B24A3200" w:tentative="1">
      <w:start w:val="1"/>
      <w:numFmt w:val="bullet"/>
      <w:lvlText w:val=""/>
      <w:lvlJc w:val="left"/>
      <w:pPr>
        <w:tabs>
          <w:tab w:val="num" w:pos="5760"/>
        </w:tabs>
        <w:ind w:left="5760" w:hanging="360"/>
      </w:pPr>
      <w:rPr>
        <w:rFonts w:ascii="Symbol" w:hAnsi="Symbol" w:hint="default"/>
      </w:rPr>
    </w:lvl>
    <w:lvl w:ilvl="8" w:tplc="B4EE80DA"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4E055AFC"/>
    <w:multiLevelType w:val="hybridMultilevel"/>
    <w:tmpl w:val="70805970"/>
    <w:lvl w:ilvl="0" w:tplc="95D45FD2">
      <w:start w:val="1"/>
      <w:numFmt w:val="bullet"/>
      <w:lvlText w:val="•"/>
      <w:lvlJc w:val="left"/>
      <w:pPr>
        <w:tabs>
          <w:tab w:val="num" w:pos="720"/>
        </w:tabs>
        <w:ind w:left="720" w:hanging="360"/>
      </w:pPr>
      <w:rPr>
        <w:rFonts w:ascii="Arial" w:hAnsi="Arial" w:hint="default"/>
      </w:rPr>
    </w:lvl>
    <w:lvl w:ilvl="1" w:tplc="4E44F566" w:tentative="1">
      <w:start w:val="1"/>
      <w:numFmt w:val="bullet"/>
      <w:lvlText w:val="•"/>
      <w:lvlJc w:val="left"/>
      <w:pPr>
        <w:tabs>
          <w:tab w:val="num" w:pos="1440"/>
        </w:tabs>
        <w:ind w:left="1440" w:hanging="360"/>
      </w:pPr>
      <w:rPr>
        <w:rFonts w:ascii="Arial" w:hAnsi="Arial" w:hint="default"/>
      </w:rPr>
    </w:lvl>
    <w:lvl w:ilvl="2" w:tplc="14AE99B6" w:tentative="1">
      <w:start w:val="1"/>
      <w:numFmt w:val="bullet"/>
      <w:lvlText w:val="•"/>
      <w:lvlJc w:val="left"/>
      <w:pPr>
        <w:tabs>
          <w:tab w:val="num" w:pos="2160"/>
        </w:tabs>
        <w:ind w:left="2160" w:hanging="360"/>
      </w:pPr>
      <w:rPr>
        <w:rFonts w:ascii="Arial" w:hAnsi="Arial" w:hint="default"/>
      </w:rPr>
    </w:lvl>
    <w:lvl w:ilvl="3" w:tplc="62BA05F4" w:tentative="1">
      <w:start w:val="1"/>
      <w:numFmt w:val="bullet"/>
      <w:lvlText w:val="•"/>
      <w:lvlJc w:val="left"/>
      <w:pPr>
        <w:tabs>
          <w:tab w:val="num" w:pos="2880"/>
        </w:tabs>
        <w:ind w:left="2880" w:hanging="360"/>
      </w:pPr>
      <w:rPr>
        <w:rFonts w:ascii="Arial" w:hAnsi="Arial" w:hint="default"/>
      </w:rPr>
    </w:lvl>
    <w:lvl w:ilvl="4" w:tplc="BD28343C" w:tentative="1">
      <w:start w:val="1"/>
      <w:numFmt w:val="bullet"/>
      <w:lvlText w:val="•"/>
      <w:lvlJc w:val="left"/>
      <w:pPr>
        <w:tabs>
          <w:tab w:val="num" w:pos="3600"/>
        </w:tabs>
        <w:ind w:left="3600" w:hanging="360"/>
      </w:pPr>
      <w:rPr>
        <w:rFonts w:ascii="Arial" w:hAnsi="Arial" w:hint="default"/>
      </w:rPr>
    </w:lvl>
    <w:lvl w:ilvl="5" w:tplc="514AF3CA" w:tentative="1">
      <w:start w:val="1"/>
      <w:numFmt w:val="bullet"/>
      <w:lvlText w:val="•"/>
      <w:lvlJc w:val="left"/>
      <w:pPr>
        <w:tabs>
          <w:tab w:val="num" w:pos="4320"/>
        </w:tabs>
        <w:ind w:left="4320" w:hanging="360"/>
      </w:pPr>
      <w:rPr>
        <w:rFonts w:ascii="Arial" w:hAnsi="Arial" w:hint="default"/>
      </w:rPr>
    </w:lvl>
    <w:lvl w:ilvl="6" w:tplc="2DF440CC" w:tentative="1">
      <w:start w:val="1"/>
      <w:numFmt w:val="bullet"/>
      <w:lvlText w:val="•"/>
      <w:lvlJc w:val="left"/>
      <w:pPr>
        <w:tabs>
          <w:tab w:val="num" w:pos="5040"/>
        </w:tabs>
        <w:ind w:left="5040" w:hanging="360"/>
      </w:pPr>
      <w:rPr>
        <w:rFonts w:ascii="Arial" w:hAnsi="Arial" w:hint="default"/>
      </w:rPr>
    </w:lvl>
    <w:lvl w:ilvl="7" w:tplc="5AE8D7D4" w:tentative="1">
      <w:start w:val="1"/>
      <w:numFmt w:val="bullet"/>
      <w:lvlText w:val="•"/>
      <w:lvlJc w:val="left"/>
      <w:pPr>
        <w:tabs>
          <w:tab w:val="num" w:pos="5760"/>
        </w:tabs>
        <w:ind w:left="5760" w:hanging="360"/>
      </w:pPr>
      <w:rPr>
        <w:rFonts w:ascii="Arial" w:hAnsi="Arial" w:hint="default"/>
      </w:rPr>
    </w:lvl>
    <w:lvl w:ilvl="8" w:tplc="6A82695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3E77A16"/>
    <w:multiLevelType w:val="hybridMultilevel"/>
    <w:tmpl w:val="037C0F34"/>
    <w:lvl w:ilvl="0" w:tplc="BED209E4">
      <w:start w:val="1"/>
      <w:numFmt w:val="bullet"/>
      <w:lvlText w:val="•"/>
      <w:lvlJc w:val="left"/>
      <w:pPr>
        <w:tabs>
          <w:tab w:val="num" w:pos="720"/>
        </w:tabs>
        <w:ind w:left="720" w:hanging="360"/>
      </w:pPr>
      <w:rPr>
        <w:rFonts w:ascii="Arial" w:hAnsi="Arial" w:hint="default"/>
      </w:rPr>
    </w:lvl>
    <w:lvl w:ilvl="1" w:tplc="E4ECAE4C">
      <w:numFmt w:val="bullet"/>
      <w:lvlText w:val="•"/>
      <w:lvlJc w:val="left"/>
      <w:pPr>
        <w:tabs>
          <w:tab w:val="num" w:pos="1440"/>
        </w:tabs>
        <w:ind w:left="1440" w:hanging="360"/>
      </w:pPr>
      <w:rPr>
        <w:rFonts w:ascii="Arial" w:hAnsi="Arial" w:hint="default"/>
      </w:rPr>
    </w:lvl>
    <w:lvl w:ilvl="2" w:tplc="358CCDB0" w:tentative="1">
      <w:start w:val="1"/>
      <w:numFmt w:val="bullet"/>
      <w:lvlText w:val="•"/>
      <w:lvlJc w:val="left"/>
      <w:pPr>
        <w:tabs>
          <w:tab w:val="num" w:pos="2160"/>
        </w:tabs>
        <w:ind w:left="2160" w:hanging="360"/>
      </w:pPr>
      <w:rPr>
        <w:rFonts w:ascii="Arial" w:hAnsi="Arial" w:hint="default"/>
      </w:rPr>
    </w:lvl>
    <w:lvl w:ilvl="3" w:tplc="917CBC9A" w:tentative="1">
      <w:start w:val="1"/>
      <w:numFmt w:val="bullet"/>
      <w:lvlText w:val="•"/>
      <w:lvlJc w:val="left"/>
      <w:pPr>
        <w:tabs>
          <w:tab w:val="num" w:pos="2880"/>
        </w:tabs>
        <w:ind w:left="2880" w:hanging="360"/>
      </w:pPr>
      <w:rPr>
        <w:rFonts w:ascii="Arial" w:hAnsi="Arial" w:hint="default"/>
      </w:rPr>
    </w:lvl>
    <w:lvl w:ilvl="4" w:tplc="FFD67F72" w:tentative="1">
      <w:start w:val="1"/>
      <w:numFmt w:val="bullet"/>
      <w:lvlText w:val="•"/>
      <w:lvlJc w:val="left"/>
      <w:pPr>
        <w:tabs>
          <w:tab w:val="num" w:pos="3600"/>
        </w:tabs>
        <w:ind w:left="3600" w:hanging="360"/>
      </w:pPr>
      <w:rPr>
        <w:rFonts w:ascii="Arial" w:hAnsi="Arial" w:hint="default"/>
      </w:rPr>
    </w:lvl>
    <w:lvl w:ilvl="5" w:tplc="9A0AFC4C" w:tentative="1">
      <w:start w:val="1"/>
      <w:numFmt w:val="bullet"/>
      <w:lvlText w:val="•"/>
      <w:lvlJc w:val="left"/>
      <w:pPr>
        <w:tabs>
          <w:tab w:val="num" w:pos="4320"/>
        </w:tabs>
        <w:ind w:left="4320" w:hanging="360"/>
      </w:pPr>
      <w:rPr>
        <w:rFonts w:ascii="Arial" w:hAnsi="Arial" w:hint="default"/>
      </w:rPr>
    </w:lvl>
    <w:lvl w:ilvl="6" w:tplc="A766A882" w:tentative="1">
      <w:start w:val="1"/>
      <w:numFmt w:val="bullet"/>
      <w:lvlText w:val="•"/>
      <w:lvlJc w:val="left"/>
      <w:pPr>
        <w:tabs>
          <w:tab w:val="num" w:pos="5040"/>
        </w:tabs>
        <w:ind w:left="5040" w:hanging="360"/>
      </w:pPr>
      <w:rPr>
        <w:rFonts w:ascii="Arial" w:hAnsi="Arial" w:hint="default"/>
      </w:rPr>
    </w:lvl>
    <w:lvl w:ilvl="7" w:tplc="2C4A5C82" w:tentative="1">
      <w:start w:val="1"/>
      <w:numFmt w:val="bullet"/>
      <w:lvlText w:val="•"/>
      <w:lvlJc w:val="left"/>
      <w:pPr>
        <w:tabs>
          <w:tab w:val="num" w:pos="5760"/>
        </w:tabs>
        <w:ind w:left="5760" w:hanging="360"/>
      </w:pPr>
      <w:rPr>
        <w:rFonts w:ascii="Arial" w:hAnsi="Arial" w:hint="default"/>
      </w:rPr>
    </w:lvl>
    <w:lvl w:ilvl="8" w:tplc="45CC215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51B4541"/>
    <w:multiLevelType w:val="hybridMultilevel"/>
    <w:tmpl w:val="4434DFBC"/>
    <w:lvl w:ilvl="0" w:tplc="B6D6DAC4">
      <w:start w:val="2"/>
      <w:numFmt w:val="bullet"/>
      <w:lvlText w:val=""/>
      <w:lvlJc w:val="left"/>
      <w:pPr>
        <w:ind w:left="720" w:hanging="360"/>
      </w:pPr>
      <w:rPr>
        <w:rFonts w:ascii="Symbol" w:eastAsiaTheme="minorEastAsia" w:hAnsi="Symbol"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607A08"/>
    <w:multiLevelType w:val="hybridMultilevel"/>
    <w:tmpl w:val="9F6A17AE"/>
    <w:lvl w:ilvl="0" w:tplc="BCE2CA3A">
      <w:start w:val="1"/>
      <w:numFmt w:val="bullet"/>
      <w:lvlText w:val="•"/>
      <w:lvlJc w:val="left"/>
      <w:pPr>
        <w:tabs>
          <w:tab w:val="num" w:pos="720"/>
        </w:tabs>
        <w:ind w:left="720" w:hanging="360"/>
      </w:pPr>
      <w:rPr>
        <w:rFonts w:ascii="Arial" w:hAnsi="Arial" w:cs="Times New Roman" w:hint="default"/>
      </w:rPr>
    </w:lvl>
    <w:lvl w:ilvl="1" w:tplc="9D5C7A90">
      <w:start w:val="1"/>
      <w:numFmt w:val="bullet"/>
      <w:lvlText w:val="•"/>
      <w:lvlJc w:val="left"/>
      <w:pPr>
        <w:tabs>
          <w:tab w:val="num" w:pos="1440"/>
        </w:tabs>
        <w:ind w:left="1440" w:hanging="360"/>
      </w:pPr>
      <w:rPr>
        <w:rFonts w:ascii="Arial" w:hAnsi="Arial" w:cs="Times New Roman" w:hint="default"/>
      </w:rPr>
    </w:lvl>
    <w:lvl w:ilvl="2" w:tplc="4A344148">
      <w:start w:val="1"/>
      <w:numFmt w:val="bullet"/>
      <w:lvlText w:val="•"/>
      <w:lvlJc w:val="left"/>
      <w:pPr>
        <w:tabs>
          <w:tab w:val="num" w:pos="2160"/>
        </w:tabs>
        <w:ind w:left="2160" w:hanging="360"/>
      </w:pPr>
      <w:rPr>
        <w:rFonts w:ascii="Arial" w:hAnsi="Arial" w:cs="Times New Roman" w:hint="default"/>
      </w:rPr>
    </w:lvl>
    <w:lvl w:ilvl="3" w:tplc="EE6E9B14">
      <w:start w:val="1"/>
      <w:numFmt w:val="bullet"/>
      <w:lvlText w:val="•"/>
      <w:lvlJc w:val="left"/>
      <w:pPr>
        <w:tabs>
          <w:tab w:val="num" w:pos="2880"/>
        </w:tabs>
        <w:ind w:left="2880" w:hanging="360"/>
      </w:pPr>
      <w:rPr>
        <w:rFonts w:ascii="Arial" w:hAnsi="Arial" w:cs="Times New Roman" w:hint="default"/>
      </w:rPr>
    </w:lvl>
    <w:lvl w:ilvl="4" w:tplc="E8CA49D0">
      <w:start w:val="1"/>
      <w:numFmt w:val="bullet"/>
      <w:lvlText w:val="•"/>
      <w:lvlJc w:val="left"/>
      <w:pPr>
        <w:tabs>
          <w:tab w:val="num" w:pos="3600"/>
        </w:tabs>
        <w:ind w:left="3600" w:hanging="360"/>
      </w:pPr>
      <w:rPr>
        <w:rFonts w:ascii="Arial" w:hAnsi="Arial" w:cs="Times New Roman" w:hint="default"/>
      </w:rPr>
    </w:lvl>
    <w:lvl w:ilvl="5" w:tplc="18525358">
      <w:start w:val="1"/>
      <w:numFmt w:val="bullet"/>
      <w:lvlText w:val="•"/>
      <w:lvlJc w:val="left"/>
      <w:pPr>
        <w:tabs>
          <w:tab w:val="num" w:pos="4320"/>
        </w:tabs>
        <w:ind w:left="4320" w:hanging="360"/>
      </w:pPr>
      <w:rPr>
        <w:rFonts w:ascii="Arial" w:hAnsi="Arial" w:cs="Times New Roman" w:hint="default"/>
      </w:rPr>
    </w:lvl>
    <w:lvl w:ilvl="6" w:tplc="DF12718E">
      <w:start w:val="1"/>
      <w:numFmt w:val="bullet"/>
      <w:lvlText w:val="•"/>
      <w:lvlJc w:val="left"/>
      <w:pPr>
        <w:tabs>
          <w:tab w:val="num" w:pos="5040"/>
        </w:tabs>
        <w:ind w:left="5040" w:hanging="360"/>
      </w:pPr>
      <w:rPr>
        <w:rFonts w:ascii="Arial" w:hAnsi="Arial" w:cs="Times New Roman" w:hint="default"/>
      </w:rPr>
    </w:lvl>
    <w:lvl w:ilvl="7" w:tplc="C854B32C">
      <w:start w:val="1"/>
      <w:numFmt w:val="bullet"/>
      <w:lvlText w:val="•"/>
      <w:lvlJc w:val="left"/>
      <w:pPr>
        <w:tabs>
          <w:tab w:val="num" w:pos="5760"/>
        </w:tabs>
        <w:ind w:left="5760" w:hanging="360"/>
      </w:pPr>
      <w:rPr>
        <w:rFonts w:ascii="Arial" w:hAnsi="Arial" w:cs="Times New Roman" w:hint="default"/>
      </w:rPr>
    </w:lvl>
    <w:lvl w:ilvl="8" w:tplc="29ACF7DE">
      <w:start w:val="1"/>
      <w:numFmt w:val="bullet"/>
      <w:lvlText w:val="•"/>
      <w:lvlJc w:val="left"/>
      <w:pPr>
        <w:tabs>
          <w:tab w:val="num" w:pos="6480"/>
        </w:tabs>
        <w:ind w:left="6480" w:hanging="360"/>
      </w:pPr>
      <w:rPr>
        <w:rFonts w:ascii="Arial" w:hAnsi="Arial" w:cs="Times New Roman" w:hint="default"/>
      </w:rPr>
    </w:lvl>
  </w:abstractNum>
  <w:abstractNum w:abstractNumId="26" w15:restartNumberingAfterBreak="0">
    <w:nsid w:val="55C94748"/>
    <w:multiLevelType w:val="hybridMultilevel"/>
    <w:tmpl w:val="C7965D64"/>
    <w:lvl w:ilvl="0" w:tplc="23DAE138">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B73482"/>
    <w:multiLevelType w:val="multilevel"/>
    <w:tmpl w:val="58B73482"/>
    <w:lvl w:ilvl="0">
      <w:start w:val="1"/>
      <w:numFmt w:val="bullet"/>
      <w:lvlText w:val=""/>
      <w:lvlJc w:val="left"/>
      <w:pPr>
        <w:ind w:left="760" w:hanging="360"/>
      </w:pPr>
      <w:rPr>
        <w:rFonts w:ascii="Symbol" w:hAnsi="Symbol" w:hint="default"/>
        <w:lang w:val="sv-SE"/>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28" w15:restartNumberingAfterBreak="0">
    <w:nsid w:val="593A5DEF"/>
    <w:multiLevelType w:val="hybridMultilevel"/>
    <w:tmpl w:val="C2E2E94E"/>
    <w:lvl w:ilvl="0" w:tplc="0C8A66C4">
      <w:start w:val="1"/>
      <w:numFmt w:val="bullet"/>
      <w:lvlText w:val=""/>
      <w:lvlJc w:val="left"/>
      <w:pPr>
        <w:tabs>
          <w:tab w:val="num" w:pos="720"/>
        </w:tabs>
        <w:ind w:left="720" w:hanging="360"/>
      </w:pPr>
      <w:rPr>
        <w:rFonts w:ascii="Symbol" w:hAnsi="Symbol" w:hint="default"/>
      </w:rPr>
    </w:lvl>
    <w:lvl w:ilvl="1" w:tplc="C3CE60C2">
      <w:numFmt w:val="bullet"/>
      <w:lvlText w:val="o"/>
      <w:lvlJc w:val="left"/>
      <w:pPr>
        <w:tabs>
          <w:tab w:val="num" w:pos="1440"/>
        </w:tabs>
        <w:ind w:left="1440" w:hanging="360"/>
      </w:pPr>
      <w:rPr>
        <w:rFonts w:ascii="Courier New" w:hAnsi="Courier New" w:hint="default"/>
      </w:rPr>
    </w:lvl>
    <w:lvl w:ilvl="2" w:tplc="5FC44386">
      <w:numFmt w:val="bullet"/>
      <w:lvlText w:val=""/>
      <w:lvlJc w:val="left"/>
      <w:pPr>
        <w:tabs>
          <w:tab w:val="num" w:pos="2160"/>
        </w:tabs>
        <w:ind w:left="2160" w:hanging="360"/>
      </w:pPr>
      <w:rPr>
        <w:rFonts w:ascii="Wingdings" w:hAnsi="Wingdings" w:hint="default"/>
      </w:rPr>
    </w:lvl>
    <w:lvl w:ilvl="3" w:tplc="E1CE559E">
      <w:numFmt w:val="bullet"/>
      <w:lvlText w:val=""/>
      <w:lvlJc w:val="left"/>
      <w:pPr>
        <w:tabs>
          <w:tab w:val="num" w:pos="2880"/>
        </w:tabs>
        <w:ind w:left="2880" w:hanging="360"/>
      </w:pPr>
      <w:rPr>
        <w:rFonts w:ascii="Symbol" w:hAnsi="Symbol" w:hint="default"/>
      </w:rPr>
    </w:lvl>
    <w:lvl w:ilvl="4" w:tplc="EA64AFEA" w:tentative="1">
      <w:start w:val="1"/>
      <w:numFmt w:val="bullet"/>
      <w:lvlText w:val=""/>
      <w:lvlJc w:val="left"/>
      <w:pPr>
        <w:tabs>
          <w:tab w:val="num" w:pos="3600"/>
        </w:tabs>
        <w:ind w:left="3600" w:hanging="360"/>
      </w:pPr>
      <w:rPr>
        <w:rFonts w:ascii="Symbol" w:hAnsi="Symbol" w:hint="default"/>
      </w:rPr>
    </w:lvl>
    <w:lvl w:ilvl="5" w:tplc="143CB904" w:tentative="1">
      <w:start w:val="1"/>
      <w:numFmt w:val="bullet"/>
      <w:lvlText w:val=""/>
      <w:lvlJc w:val="left"/>
      <w:pPr>
        <w:tabs>
          <w:tab w:val="num" w:pos="4320"/>
        </w:tabs>
        <w:ind w:left="4320" w:hanging="360"/>
      </w:pPr>
      <w:rPr>
        <w:rFonts w:ascii="Symbol" w:hAnsi="Symbol" w:hint="default"/>
      </w:rPr>
    </w:lvl>
    <w:lvl w:ilvl="6" w:tplc="63E6C508" w:tentative="1">
      <w:start w:val="1"/>
      <w:numFmt w:val="bullet"/>
      <w:lvlText w:val=""/>
      <w:lvlJc w:val="left"/>
      <w:pPr>
        <w:tabs>
          <w:tab w:val="num" w:pos="5040"/>
        </w:tabs>
        <w:ind w:left="5040" w:hanging="360"/>
      </w:pPr>
      <w:rPr>
        <w:rFonts w:ascii="Symbol" w:hAnsi="Symbol" w:hint="default"/>
      </w:rPr>
    </w:lvl>
    <w:lvl w:ilvl="7" w:tplc="4D7297D8" w:tentative="1">
      <w:start w:val="1"/>
      <w:numFmt w:val="bullet"/>
      <w:lvlText w:val=""/>
      <w:lvlJc w:val="left"/>
      <w:pPr>
        <w:tabs>
          <w:tab w:val="num" w:pos="5760"/>
        </w:tabs>
        <w:ind w:left="5760" w:hanging="360"/>
      </w:pPr>
      <w:rPr>
        <w:rFonts w:ascii="Symbol" w:hAnsi="Symbol" w:hint="default"/>
      </w:rPr>
    </w:lvl>
    <w:lvl w:ilvl="8" w:tplc="C498733A"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598C1EE7"/>
    <w:multiLevelType w:val="hybridMultilevel"/>
    <w:tmpl w:val="59A0A166"/>
    <w:lvl w:ilvl="0" w:tplc="7330848A">
      <w:start w:val="1"/>
      <w:numFmt w:val="bullet"/>
      <w:lvlText w:val="•"/>
      <w:lvlJc w:val="left"/>
      <w:pPr>
        <w:tabs>
          <w:tab w:val="num" w:pos="720"/>
        </w:tabs>
        <w:ind w:left="720" w:hanging="360"/>
      </w:pPr>
      <w:rPr>
        <w:rFonts w:ascii="Arial" w:hAnsi="Arial" w:hint="default"/>
      </w:rPr>
    </w:lvl>
    <w:lvl w:ilvl="1" w:tplc="0B24C726" w:tentative="1">
      <w:start w:val="1"/>
      <w:numFmt w:val="bullet"/>
      <w:lvlText w:val="•"/>
      <w:lvlJc w:val="left"/>
      <w:pPr>
        <w:tabs>
          <w:tab w:val="num" w:pos="1440"/>
        </w:tabs>
        <w:ind w:left="1440" w:hanging="360"/>
      </w:pPr>
      <w:rPr>
        <w:rFonts w:ascii="Arial" w:hAnsi="Arial" w:hint="default"/>
      </w:rPr>
    </w:lvl>
    <w:lvl w:ilvl="2" w:tplc="80D4AD6E">
      <w:start w:val="1"/>
      <w:numFmt w:val="bullet"/>
      <w:lvlText w:val="•"/>
      <w:lvlJc w:val="left"/>
      <w:pPr>
        <w:tabs>
          <w:tab w:val="num" w:pos="2160"/>
        </w:tabs>
        <w:ind w:left="2160" w:hanging="360"/>
      </w:pPr>
      <w:rPr>
        <w:rFonts w:ascii="Arial" w:hAnsi="Arial" w:hint="default"/>
      </w:rPr>
    </w:lvl>
    <w:lvl w:ilvl="3" w:tplc="E390BB2A" w:tentative="1">
      <w:start w:val="1"/>
      <w:numFmt w:val="bullet"/>
      <w:lvlText w:val="•"/>
      <w:lvlJc w:val="left"/>
      <w:pPr>
        <w:tabs>
          <w:tab w:val="num" w:pos="2880"/>
        </w:tabs>
        <w:ind w:left="2880" w:hanging="360"/>
      </w:pPr>
      <w:rPr>
        <w:rFonts w:ascii="Arial" w:hAnsi="Arial" w:hint="default"/>
      </w:rPr>
    </w:lvl>
    <w:lvl w:ilvl="4" w:tplc="D402007A" w:tentative="1">
      <w:start w:val="1"/>
      <w:numFmt w:val="bullet"/>
      <w:lvlText w:val="•"/>
      <w:lvlJc w:val="left"/>
      <w:pPr>
        <w:tabs>
          <w:tab w:val="num" w:pos="3600"/>
        </w:tabs>
        <w:ind w:left="3600" w:hanging="360"/>
      </w:pPr>
      <w:rPr>
        <w:rFonts w:ascii="Arial" w:hAnsi="Arial" w:hint="default"/>
      </w:rPr>
    </w:lvl>
    <w:lvl w:ilvl="5" w:tplc="BC4082BE" w:tentative="1">
      <w:start w:val="1"/>
      <w:numFmt w:val="bullet"/>
      <w:lvlText w:val="•"/>
      <w:lvlJc w:val="left"/>
      <w:pPr>
        <w:tabs>
          <w:tab w:val="num" w:pos="4320"/>
        </w:tabs>
        <w:ind w:left="4320" w:hanging="360"/>
      </w:pPr>
      <w:rPr>
        <w:rFonts w:ascii="Arial" w:hAnsi="Arial" w:hint="default"/>
      </w:rPr>
    </w:lvl>
    <w:lvl w:ilvl="6" w:tplc="59849368" w:tentative="1">
      <w:start w:val="1"/>
      <w:numFmt w:val="bullet"/>
      <w:lvlText w:val="•"/>
      <w:lvlJc w:val="left"/>
      <w:pPr>
        <w:tabs>
          <w:tab w:val="num" w:pos="5040"/>
        </w:tabs>
        <w:ind w:left="5040" w:hanging="360"/>
      </w:pPr>
      <w:rPr>
        <w:rFonts w:ascii="Arial" w:hAnsi="Arial" w:hint="default"/>
      </w:rPr>
    </w:lvl>
    <w:lvl w:ilvl="7" w:tplc="A5B0DDDC" w:tentative="1">
      <w:start w:val="1"/>
      <w:numFmt w:val="bullet"/>
      <w:lvlText w:val="•"/>
      <w:lvlJc w:val="left"/>
      <w:pPr>
        <w:tabs>
          <w:tab w:val="num" w:pos="5760"/>
        </w:tabs>
        <w:ind w:left="5760" w:hanging="360"/>
      </w:pPr>
      <w:rPr>
        <w:rFonts w:ascii="Arial" w:hAnsi="Arial" w:hint="default"/>
      </w:rPr>
    </w:lvl>
    <w:lvl w:ilvl="8" w:tplc="E314FE8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7267C66"/>
    <w:multiLevelType w:val="hybridMultilevel"/>
    <w:tmpl w:val="1E68D6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8AC5A7A"/>
    <w:multiLevelType w:val="hybridMultilevel"/>
    <w:tmpl w:val="887EB09C"/>
    <w:lvl w:ilvl="0" w:tplc="30DA90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A231F12"/>
    <w:multiLevelType w:val="hybridMultilevel"/>
    <w:tmpl w:val="4ACE15CA"/>
    <w:lvl w:ilvl="0" w:tplc="47E23038">
      <w:start w:val="1"/>
      <w:numFmt w:val="bullet"/>
      <w:lvlText w:val="•"/>
      <w:lvlJc w:val="left"/>
      <w:pPr>
        <w:tabs>
          <w:tab w:val="num" w:pos="720"/>
        </w:tabs>
        <w:ind w:left="720" w:hanging="360"/>
      </w:pPr>
      <w:rPr>
        <w:rFonts w:ascii="Arial" w:hAnsi="Arial" w:hint="default"/>
      </w:rPr>
    </w:lvl>
    <w:lvl w:ilvl="1" w:tplc="2816306C">
      <w:numFmt w:val="bullet"/>
      <w:lvlText w:val="•"/>
      <w:lvlJc w:val="left"/>
      <w:pPr>
        <w:tabs>
          <w:tab w:val="num" w:pos="1440"/>
        </w:tabs>
        <w:ind w:left="1440" w:hanging="360"/>
      </w:pPr>
      <w:rPr>
        <w:rFonts w:ascii="Arial" w:hAnsi="Arial" w:hint="default"/>
      </w:rPr>
    </w:lvl>
    <w:lvl w:ilvl="2" w:tplc="016616BC" w:tentative="1">
      <w:start w:val="1"/>
      <w:numFmt w:val="bullet"/>
      <w:lvlText w:val="•"/>
      <w:lvlJc w:val="left"/>
      <w:pPr>
        <w:tabs>
          <w:tab w:val="num" w:pos="2160"/>
        </w:tabs>
        <w:ind w:left="2160" w:hanging="360"/>
      </w:pPr>
      <w:rPr>
        <w:rFonts w:ascii="Arial" w:hAnsi="Arial" w:hint="default"/>
      </w:rPr>
    </w:lvl>
    <w:lvl w:ilvl="3" w:tplc="94AC376A" w:tentative="1">
      <w:start w:val="1"/>
      <w:numFmt w:val="bullet"/>
      <w:lvlText w:val="•"/>
      <w:lvlJc w:val="left"/>
      <w:pPr>
        <w:tabs>
          <w:tab w:val="num" w:pos="2880"/>
        </w:tabs>
        <w:ind w:left="2880" w:hanging="360"/>
      </w:pPr>
      <w:rPr>
        <w:rFonts w:ascii="Arial" w:hAnsi="Arial" w:hint="default"/>
      </w:rPr>
    </w:lvl>
    <w:lvl w:ilvl="4" w:tplc="67FEFF18" w:tentative="1">
      <w:start w:val="1"/>
      <w:numFmt w:val="bullet"/>
      <w:lvlText w:val="•"/>
      <w:lvlJc w:val="left"/>
      <w:pPr>
        <w:tabs>
          <w:tab w:val="num" w:pos="3600"/>
        </w:tabs>
        <w:ind w:left="3600" w:hanging="360"/>
      </w:pPr>
      <w:rPr>
        <w:rFonts w:ascii="Arial" w:hAnsi="Arial" w:hint="default"/>
      </w:rPr>
    </w:lvl>
    <w:lvl w:ilvl="5" w:tplc="E5F8E1A2" w:tentative="1">
      <w:start w:val="1"/>
      <w:numFmt w:val="bullet"/>
      <w:lvlText w:val="•"/>
      <w:lvlJc w:val="left"/>
      <w:pPr>
        <w:tabs>
          <w:tab w:val="num" w:pos="4320"/>
        </w:tabs>
        <w:ind w:left="4320" w:hanging="360"/>
      </w:pPr>
      <w:rPr>
        <w:rFonts w:ascii="Arial" w:hAnsi="Arial" w:hint="default"/>
      </w:rPr>
    </w:lvl>
    <w:lvl w:ilvl="6" w:tplc="9E22286C" w:tentative="1">
      <w:start w:val="1"/>
      <w:numFmt w:val="bullet"/>
      <w:lvlText w:val="•"/>
      <w:lvlJc w:val="left"/>
      <w:pPr>
        <w:tabs>
          <w:tab w:val="num" w:pos="5040"/>
        </w:tabs>
        <w:ind w:left="5040" w:hanging="360"/>
      </w:pPr>
      <w:rPr>
        <w:rFonts w:ascii="Arial" w:hAnsi="Arial" w:hint="default"/>
      </w:rPr>
    </w:lvl>
    <w:lvl w:ilvl="7" w:tplc="3F24D26A" w:tentative="1">
      <w:start w:val="1"/>
      <w:numFmt w:val="bullet"/>
      <w:lvlText w:val="•"/>
      <w:lvlJc w:val="left"/>
      <w:pPr>
        <w:tabs>
          <w:tab w:val="num" w:pos="5760"/>
        </w:tabs>
        <w:ind w:left="5760" w:hanging="360"/>
      </w:pPr>
      <w:rPr>
        <w:rFonts w:ascii="Arial" w:hAnsi="Arial" w:hint="default"/>
      </w:rPr>
    </w:lvl>
    <w:lvl w:ilvl="8" w:tplc="D188DF7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A615600"/>
    <w:multiLevelType w:val="hybridMultilevel"/>
    <w:tmpl w:val="0524B422"/>
    <w:lvl w:ilvl="0" w:tplc="26AC0A62">
      <w:start w:val="1"/>
      <w:numFmt w:val="bullet"/>
      <w:lvlText w:val="•"/>
      <w:lvlJc w:val="left"/>
      <w:pPr>
        <w:tabs>
          <w:tab w:val="num" w:pos="720"/>
        </w:tabs>
        <w:ind w:left="720" w:hanging="360"/>
      </w:pPr>
      <w:rPr>
        <w:rFonts w:ascii="Arial" w:hAnsi="Arial" w:hint="default"/>
      </w:rPr>
    </w:lvl>
    <w:lvl w:ilvl="1" w:tplc="99D2AB24" w:tentative="1">
      <w:start w:val="1"/>
      <w:numFmt w:val="bullet"/>
      <w:lvlText w:val="•"/>
      <w:lvlJc w:val="left"/>
      <w:pPr>
        <w:tabs>
          <w:tab w:val="num" w:pos="1440"/>
        </w:tabs>
        <w:ind w:left="1440" w:hanging="360"/>
      </w:pPr>
      <w:rPr>
        <w:rFonts w:ascii="Arial" w:hAnsi="Arial" w:hint="default"/>
      </w:rPr>
    </w:lvl>
    <w:lvl w:ilvl="2" w:tplc="2918C8E8" w:tentative="1">
      <w:start w:val="1"/>
      <w:numFmt w:val="bullet"/>
      <w:lvlText w:val="•"/>
      <w:lvlJc w:val="left"/>
      <w:pPr>
        <w:tabs>
          <w:tab w:val="num" w:pos="2160"/>
        </w:tabs>
        <w:ind w:left="2160" w:hanging="360"/>
      </w:pPr>
      <w:rPr>
        <w:rFonts w:ascii="Arial" w:hAnsi="Arial" w:hint="default"/>
      </w:rPr>
    </w:lvl>
    <w:lvl w:ilvl="3" w:tplc="237EEB6A" w:tentative="1">
      <w:start w:val="1"/>
      <w:numFmt w:val="bullet"/>
      <w:lvlText w:val="•"/>
      <w:lvlJc w:val="left"/>
      <w:pPr>
        <w:tabs>
          <w:tab w:val="num" w:pos="2880"/>
        </w:tabs>
        <w:ind w:left="2880" w:hanging="360"/>
      </w:pPr>
      <w:rPr>
        <w:rFonts w:ascii="Arial" w:hAnsi="Arial" w:hint="default"/>
      </w:rPr>
    </w:lvl>
    <w:lvl w:ilvl="4" w:tplc="E4B69AD4" w:tentative="1">
      <w:start w:val="1"/>
      <w:numFmt w:val="bullet"/>
      <w:lvlText w:val="•"/>
      <w:lvlJc w:val="left"/>
      <w:pPr>
        <w:tabs>
          <w:tab w:val="num" w:pos="3600"/>
        </w:tabs>
        <w:ind w:left="3600" w:hanging="360"/>
      </w:pPr>
      <w:rPr>
        <w:rFonts w:ascii="Arial" w:hAnsi="Arial" w:hint="default"/>
      </w:rPr>
    </w:lvl>
    <w:lvl w:ilvl="5" w:tplc="594C0F42" w:tentative="1">
      <w:start w:val="1"/>
      <w:numFmt w:val="bullet"/>
      <w:lvlText w:val="•"/>
      <w:lvlJc w:val="left"/>
      <w:pPr>
        <w:tabs>
          <w:tab w:val="num" w:pos="4320"/>
        </w:tabs>
        <w:ind w:left="4320" w:hanging="360"/>
      </w:pPr>
      <w:rPr>
        <w:rFonts w:ascii="Arial" w:hAnsi="Arial" w:hint="default"/>
      </w:rPr>
    </w:lvl>
    <w:lvl w:ilvl="6" w:tplc="DB98D71E" w:tentative="1">
      <w:start w:val="1"/>
      <w:numFmt w:val="bullet"/>
      <w:lvlText w:val="•"/>
      <w:lvlJc w:val="left"/>
      <w:pPr>
        <w:tabs>
          <w:tab w:val="num" w:pos="5040"/>
        </w:tabs>
        <w:ind w:left="5040" w:hanging="360"/>
      </w:pPr>
      <w:rPr>
        <w:rFonts w:ascii="Arial" w:hAnsi="Arial" w:hint="default"/>
      </w:rPr>
    </w:lvl>
    <w:lvl w:ilvl="7" w:tplc="3D7E81BE" w:tentative="1">
      <w:start w:val="1"/>
      <w:numFmt w:val="bullet"/>
      <w:lvlText w:val="•"/>
      <w:lvlJc w:val="left"/>
      <w:pPr>
        <w:tabs>
          <w:tab w:val="num" w:pos="5760"/>
        </w:tabs>
        <w:ind w:left="5760" w:hanging="360"/>
      </w:pPr>
      <w:rPr>
        <w:rFonts w:ascii="Arial" w:hAnsi="Arial" w:hint="default"/>
      </w:rPr>
    </w:lvl>
    <w:lvl w:ilvl="8" w:tplc="CBC266E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CE31E27"/>
    <w:multiLevelType w:val="hybridMultilevel"/>
    <w:tmpl w:val="2146DB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D814CD8"/>
    <w:multiLevelType w:val="hybridMultilevel"/>
    <w:tmpl w:val="AA061EF0"/>
    <w:lvl w:ilvl="0" w:tplc="D7904266">
      <w:start w:val="9"/>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DC02969"/>
    <w:multiLevelType w:val="hybridMultilevel"/>
    <w:tmpl w:val="17B4D466"/>
    <w:lvl w:ilvl="0" w:tplc="1E420EAC">
      <w:start w:val="2"/>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0C6939"/>
    <w:multiLevelType w:val="hybridMultilevel"/>
    <w:tmpl w:val="E3A272C8"/>
    <w:lvl w:ilvl="0" w:tplc="C19C27BA">
      <w:start w:val="1"/>
      <w:numFmt w:val="bullet"/>
      <w:lvlText w:val=""/>
      <w:lvlJc w:val="left"/>
      <w:pPr>
        <w:tabs>
          <w:tab w:val="num" w:pos="720"/>
        </w:tabs>
        <w:ind w:left="720" w:hanging="360"/>
      </w:pPr>
      <w:rPr>
        <w:rFonts w:ascii="Wingdings" w:hAnsi="Wingdings" w:hint="default"/>
      </w:rPr>
    </w:lvl>
    <w:lvl w:ilvl="1" w:tplc="55C27970" w:tentative="1">
      <w:start w:val="1"/>
      <w:numFmt w:val="bullet"/>
      <w:lvlText w:val=""/>
      <w:lvlJc w:val="left"/>
      <w:pPr>
        <w:tabs>
          <w:tab w:val="num" w:pos="1440"/>
        </w:tabs>
        <w:ind w:left="1440" w:hanging="360"/>
      </w:pPr>
      <w:rPr>
        <w:rFonts w:ascii="Wingdings" w:hAnsi="Wingdings" w:hint="default"/>
      </w:rPr>
    </w:lvl>
    <w:lvl w:ilvl="2" w:tplc="22347382">
      <w:start w:val="1"/>
      <w:numFmt w:val="bullet"/>
      <w:lvlText w:val=""/>
      <w:lvlJc w:val="left"/>
      <w:pPr>
        <w:tabs>
          <w:tab w:val="num" w:pos="2160"/>
        </w:tabs>
        <w:ind w:left="2160" w:hanging="360"/>
      </w:pPr>
      <w:rPr>
        <w:rFonts w:ascii="Wingdings" w:hAnsi="Wingdings" w:hint="default"/>
      </w:rPr>
    </w:lvl>
    <w:lvl w:ilvl="3" w:tplc="BF246F10">
      <w:numFmt w:val="bullet"/>
      <w:lvlText w:val=""/>
      <w:lvlJc w:val="left"/>
      <w:pPr>
        <w:tabs>
          <w:tab w:val="num" w:pos="2880"/>
        </w:tabs>
        <w:ind w:left="2880" w:hanging="360"/>
      </w:pPr>
      <w:rPr>
        <w:rFonts w:ascii="Symbol" w:hAnsi="Symbol" w:hint="default"/>
      </w:rPr>
    </w:lvl>
    <w:lvl w:ilvl="4" w:tplc="5A76C9C4" w:tentative="1">
      <w:start w:val="1"/>
      <w:numFmt w:val="bullet"/>
      <w:lvlText w:val=""/>
      <w:lvlJc w:val="left"/>
      <w:pPr>
        <w:tabs>
          <w:tab w:val="num" w:pos="3600"/>
        </w:tabs>
        <w:ind w:left="3600" w:hanging="360"/>
      </w:pPr>
      <w:rPr>
        <w:rFonts w:ascii="Wingdings" w:hAnsi="Wingdings" w:hint="default"/>
      </w:rPr>
    </w:lvl>
    <w:lvl w:ilvl="5" w:tplc="E0C47A1C" w:tentative="1">
      <w:start w:val="1"/>
      <w:numFmt w:val="bullet"/>
      <w:lvlText w:val=""/>
      <w:lvlJc w:val="left"/>
      <w:pPr>
        <w:tabs>
          <w:tab w:val="num" w:pos="4320"/>
        </w:tabs>
        <w:ind w:left="4320" w:hanging="360"/>
      </w:pPr>
      <w:rPr>
        <w:rFonts w:ascii="Wingdings" w:hAnsi="Wingdings" w:hint="default"/>
      </w:rPr>
    </w:lvl>
    <w:lvl w:ilvl="6" w:tplc="10781CE2" w:tentative="1">
      <w:start w:val="1"/>
      <w:numFmt w:val="bullet"/>
      <w:lvlText w:val=""/>
      <w:lvlJc w:val="left"/>
      <w:pPr>
        <w:tabs>
          <w:tab w:val="num" w:pos="5040"/>
        </w:tabs>
        <w:ind w:left="5040" w:hanging="360"/>
      </w:pPr>
      <w:rPr>
        <w:rFonts w:ascii="Wingdings" w:hAnsi="Wingdings" w:hint="default"/>
      </w:rPr>
    </w:lvl>
    <w:lvl w:ilvl="7" w:tplc="9432BC20" w:tentative="1">
      <w:start w:val="1"/>
      <w:numFmt w:val="bullet"/>
      <w:lvlText w:val=""/>
      <w:lvlJc w:val="left"/>
      <w:pPr>
        <w:tabs>
          <w:tab w:val="num" w:pos="5760"/>
        </w:tabs>
        <w:ind w:left="5760" w:hanging="360"/>
      </w:pPr>
      <w:rPr>
        <w:rFonts w:ascii="Wingdings" w:hAnsi="Wingdings" w:hint="default"/>
      </w:rPr>
    </w:lvl>
    <w:lvl w:ilvl="8" w:tplc="CD1E8470"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1476F63"/>
    <w:multiLevelType w:val="hybridMultilevel"/>
    <w:tmpl w:val="FA8EAC28"/>
    <w:lvl w:ilvl="0" w:tplc="30907BFA">
      <w:start w:val="1"/>
      <w:numFmt w:val="bullet"/>
      <w:lvlText w:val="•"/>
      <w:lvlJc w:val="left"/>
      <w:pPr>
        <w:tabs>
          <w:tab w:val="num" w:pos="720"/>
        </w:tabs>
        <w:ind w:left="720" w:hanging="360"/>
      </w:pPr>
      <w:rPr>
        <w:rFonts w:ascii="Arial" w:hAnsi="Arial" w:hint="default"/>
      </w:rPr>
    </w:lvl>
    <w:lvl w:ilvl="1" w:tplc="CC464EB4">
      <w:numFmt w:val="bullet"/>
      <w:lvlText w:val=""/>
      <w:lvlJc w:val="left"/>
      <w:pPr>
        <w:tabs>
          <w:tab w:val="num" w:pos="1440"/>
        </w:tabs>
        <w:ind w:left="1440" w:hanging="360"/>
      </w:pPr>
      <w:rPr>
        <w:rFonts w:ascii="Wingdings" w:hAnsi="Wingdings" w:hint="default"/>
      </w:rPr>
    </w:lvl>
    <w:lvl w:ilvl="2" w:tplc="A90A6292" w:tentative="1">
      <w:start w:val="1"/>
      <w:numFmt w:val="bullet"/>
      <w:lvlText w:val="•"/>
      <w:lvlJc w:val="left"/>
      <w:pPr>
        <w:tabs>
          <w:tab w:val="num" w:pos="2160"/>
        </w:tabs>
        <w:ind w:left="2160" w:hanging="360"/>
      </w:pPr>
      <w:rPr>
        <w:rFonts w:ascii="Arial" w:hAnsi="Arial" w:hint="default"/>
      </w:rPr>
    </w:lvl>
    <w:lvl w:ilvl="3" w:tplc="E83AA012" w:tentative="1">
      <w:start w:val="1"/>
      <w:numFmt w:val="bullet"/>
      <w:lvlText w:val="•"/>
      <w:lvlJc w:val="left"/>
      <w:pPr>
        <w:tabs>
          <w:tab w:val="num" w:pos="2880"/>
        </w:tabs>
        <w:ind w:left="2880" w:hanging="360"/>
      </w:pPr>
      <w:rPr>
        <w:rFonts w:ascii="Arial" w:hAnsi="Arial" w:hint="default"/>
      </w:rPr>
    </w:lvl>
    <w:lvl w:ilvl="4" w:tplc="485203B8" w:tentative="1">
      <w:start w:val="1"/>
      <w:numFmt w:val="bullet"/>
      <w:lvlText w:val="•"/>
      <w:lvlJc w:val="left"/>
      <w:pPr>
        <w:tabs>
          <w:tab w:val="num" w:pos="3600"/>
        </w:tabs>
        <w:ind w:left="3600" w:hanging="360"/>
      </w:pPr>
      <w:rPr>
        <w:rFonts w:ascii="Arial" w:hAnsi="Arial" w:hint="default"/>
      </w:rPr>
    </w:lvl>
    <w:lvl w:ilvl="5" w:tplc="032E5F8E" w:tentative="1">
      <w:start w:val="1"/>
      <w:numFmt w:val="bullet"/>
      <w:lvlText w:val="•"/>
      <w:lvlJc w:val="left"/>
      <w:pPr>
        <w:tabs>
          <w:tab w:val="num" w:pos="4320"/>
        </w:tabs>
        <w:ind w:left="4320" w:hanging="360"/>
      </w:pPr>
      <w:rPr>
        <w:rFonts w:ascii="Arial" w:hAnsi="Arial" w:hint="default"/>
      </w:rPr>
    </w:lvl>
    <w:lvl w:ilvl="6" w:tplc="2E54C3B2" w:tentative="1">
      <w:start w:val="1"/>
      <w:numFmt w:val="bullet"/>
      <w:lvlText w:val="•"/>
      <w:lvlJc w:val="left"/>
      <w:pPr>
        <w:tabs>
          <w:tab w:val="num" w:pos="5040"/>
        </w:tabs>
        <w:ind w:left="5040" w:hanging="360"/>
      </w:pPr>
      <w:rPr>
        <w:rFonts w:ascii="Arial" w:hAnsi="Arial" w:hint="default"/>
      </w:rPr>
    </w:lvl>
    <w:lvl w:ilvl="7" w:tplc="1C4E626C" w:tentative="1">
      <w:start w:val="1"/>
      <w:numFmt w:val="bullet"/>
      <w:lvlText w:val="•"/>
      <w:lvlJc w:val="left"/>
      <w:pPr>
        <w:tabs>
          <w:tab w:val="num" w:pos="5760"/>
        </w:tabs>
        <w:ind w:left="5760" w:hanging="360"/>
      </w:pPr>
      <w:rPr>
        <w:rFonts w:ascii="Arial" w:hAnsi="Arial" w:hint="default"/>
      </w:rPr>
    </w:lvl>
    <w:lvl w:ilvl="8" w:tplc="442A915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2D93435"/>
    <w:multiLevelType w:val="hybridMultilevel"/>
    <w:tmpl w:val="2146DBE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5F45ED1"/>
    <w:multiLevelType w:val="hybridMultilevel"/>
    <w:tmpl w:val="0B867D12"/>
    <w:lvl w:ilvl="0" w:tplc="C3DA1A1C">
      <w:numFmt w:val="bullet"/>
      <w:lvlText w:val=""/>
      <w:lvlJc w:val="left"/>
      <w:pPr>
        <w:ind w:left="360" w:hanging="360"/>
      </w:pPr>
      <w:rPr>
        <w:rFonts w:ascii="Symbol" w:eastAsia="Malgun Gothic"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2" w15:restartNumberingAfterBreak="0">
    <w:nsid w:val="77A67E41"/>
    <w:multiLevelType w:val="hybridMultilevel"/>
    <w:tmpl w:val="CABE8EB0"/>
    <w:lvl w:ilvl="0" w:tplc="A2BC9BFA">
      <w:start w:val="1"/>
      <w:numFmt w:val="bullet"/>
      <w:lvlText w:val=""/>
      <w:lvlJc w:val="left"/>
      <w:pPr>
        <w:tabs>
          <w:tab w:val="num" w:pos="720"/>
        </w:tabs>
        <w:ind w:left="720" w:hanging="360"/>
      </w:pPr>
      <w:rPr>
        <w:rFonts w:ascii="Symbol" w:hAnsi="Symbol" w:hint="default"/>
      </w:rPr>
    </w:lvl>
    <w:lvl w:ilvl="1" w:tplc="7220D55C">
      <w:numFmt w:val="bullet"/>
      <w:lvlText w:val="o"/>
      <w:lvlJc w:val="left"/>
      <w:pPr>
        <w:tabs>
          <w:tab w:val="num" w:pos="1440"/>
        </w:tabs>
        <w:ind w:left="1440" w:hanging="360"/>
      </w:pPr>
      <w:rPr>
        <w:rFonts w:ascii="Courier New" w:hAnsi="Courier New" w:hint="default"/>
      </w:rPr>
    </w:lvl>
    <w:lvl w:ilvl="2" w:tplc="EACAE2BA" w:tentative="1">
      <w:start w:val="1"/>
      <w:numFmt w:val="bullet"/>
      <w:lvlText w:val=""/>
      <w:lvlJc w:val="left"/>
      <w:pPr>
        <w:tabs>
          <w:tab w:val="num" w:pos="2160"/>
        </w:tabs>
        <w:ind w:left="2160" w:hanging="360"/>
      </w:pPr>
      <w:rPr>
        <w:rFonts w:ascii="Symbol" w:hAnsi="Symbol" w:hint="default"/>
      </w:rPr>
    </w:lvl>
    <w:lvl w:ilvl="3" w:tplc="9308193E" w:tentative="1">
      <w:start w:val="1"/>
      <w:numFmt w:val="bullet"/>
      <w:lvlText w:val=""/>
      <w:lvlJc w:val="left"/>
      <w:pPr>
        <w:tabs>
          <w:tab w:val="num" w:pos="2880"/>
        </w:tabs>
        <w:ind w:left="2880" w:hanging="360"/>
      </w:pPr>
      <w:rPr>
        <w:rFonts w:ascii="Symbol" w:hAnsi="Symbol" w:hint="default"/>
      </w:rPr>
    </w:lvl>
    <w:lvl w:ilvl="4" w:tplc="E2E4D2BC" w:tentative="1">
      <w:start w:val="1"/>
      <w:numFmt w:val="bullet"/>
      <w:lvlText w:val=""/>
      <w:lvlJc w:val="left"/>
      <w:pPr>
        <w:tabs>
          <w:tab w:val="num" w:pos="3600"/>
        </w:tabs>
        <w:ind w:left="3600" w:hanging="360"/>
      </w:pPr>
      <w:rPr>
        <w:rFonts w:ascii="Symbol" w:hAnsi="Symbol" w:hint="default"/>
      </w:rPr>
    </w:lvl>
    <w:lvl w:ilvl="5" w:tplc="F2E49CB4" w:tentative="1">
      <w:start w:val="1"/>
      <w:numFmt w:val="bullet"/>
      <w:lvlText w:val=""/>
      <w:lvlJc w:val="left"/>
      <w:pPr>
        <w:tabs>
          <w:tab w:val="num" w:pos="4320"/>
        </w:tabs>
        <w:ind w:left="4320" w:hanging="360"/>
      </w:pPr>
      <w:rPr>
        <w:rFonts w:ascii="Symbol" w:hAnsi="Symbol" w:hint="default"/>
      </w:rPr>
    </w:lvl>
    <w:lvl w:ilvl="6" w:tplc="313ACC78" w:tentative="1">
      <w:start w:val="1"/>
      <w:numFmt w:val="bullet"/>
      <w:lvlText w:val=""/>
      <w:lvlJc w:val="left"/>
      <w:pPr>
        <w:tabs>
          <w:tab w:val="num" w:pos="5040"/>
        </w:tabs>
        <w:ind w:left="5040" w:hanging="360"/>
      </w:pPr>
      <w:rPr>
        <w:rFonts w:ascii="Symbol" w:hAnsi="Symbol" w:hint="default"/>
      </w:rPr>
    </w:lvl>
    <w:lvl w:ilvl="7" w:tplc="C046D866" w:tentative="1">
      <w:start w:val="1"/>
      <w:numFmt w:val="bullet"/>
      <w:lvlText w:val=""/>
      <w:lvlJc w:val="left"/>
      <w:pPr>
        <w:tabs>
          <w:tab w:val="num" w:pos="5760"/>
        </w:tabs>
        <w:ind w:left="5760" w:hanging="360"/>
      </w:pPr>
      <w:rPr>
        <w:rFonts w:ascii="Symbol" w:hAnsi="Symbol" w:hint="default"/>
      </w:rPr>
    </w:lvl>
    <w:lvl w:ilvl="8" w:tplc="4F1A295E"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780D55BA"/>
    <w:multiLevelType w:val="hybridMultilevel"/>
    <w:tmpl w:val="21401028"/>
    <w:lvl w:ilvl="0" w:tplc="2BEA396C">
      <w:start w:val="1"/>
      <w:numFmt w:val="bullet"/>
      <w:lvlText w:val="•"/>
      <w:lvlJc w:val="left"/>
      <w:pPr>
        <w:tabs>
          <w:tab w:val="num" w:pos="720"/>
        </w:tabs>
        <w:ind w:left="720" w:hanging="360"/>
      </w:pPr>
      <w:rPr>
        <w:rFonts w:ascii="Arial" w:hAnsi="Arial" w:hint="default"/>
      </w:rPr>
    </w:lvl>
    <w:lvl w:ilvl="1" w:tplc="4ED26796">
      <w:numFmt w:val="bullet"/>
      <w:lvlText w:val="•"/>
      <w:lvlJc w:val="left"/>
      <w:pPr>
        <w:tabs>
          <w:tab w:val="num" w:pos="1440"/>
        </w:tabs>
        <w:ind w:left="1440" w:hanging="360"/>
      </w:pPr>
      <w:rPr>
        <w:rFonts w:ascii="Arial" w:hAnsi="Arial" w:hint="default"/>
      </w:rPr>
    </w:lvl>
    <w:lvl w:ilvl="2" w:tplc="736A4350">
      <w:numFmt w:val="bullet"/>
      <w:lvlText w:val="•"/>
      <w:lvlJc w:val="left"/>
      <w:pPr>
        <w:tabs>
          <w:tab w:val="num" w:pos="2160"/>
        </w:tabs>
        <w:ind w:left="2160" w:hanging="360"/>
      </w:pPr>
      <w:rPr>
        <w:rFonts w:ascii="Arial" w:hAnsi="Arial" w:hint="default"/>
      </w:rPr>
    </w:lvl>
    <w:lvl w:ilvl="3" w:tplc="E6B8DD76" w:tentative="1">
      <w:start w:val="1"/>
      <w:numFmt w:val="bullet"/>
      <w:lvlText w:val="•"/>
      <w:lvlJc w:val="left"/>
      <w:pPr>
        <w:tabs>
          <w:tab w:val="num" w:pos="2880"/>
        </w:tabs>
        <w:ind w:left="2880" w:hanging="360"/>
      </w:pPr>
      <w:rPr>
        <w:rFonts w:ascii="Arial" w:hAnsi="Arial" w:hint="default"/>
      </w:rPr>
    </w:lvl>
    <w:lvl w:ilvl="4" w:tplc="8B9451BC" w:tentative="1">
      <w:start w:val="1"/>
      <w:numFmt w:val="bullet"/>
      <w:lvlText w:val="•"/>
      <w:lvlJc w:val="left"/>
      <w:pPr>
        <w:tabs>
          <w:tab w:val="num" w:pos="3600"/>
        </w:tabs>
        <w:ind w:left="3600" w:hanging="360"/>
      </w:pPr>
      <w:rPr>
        <w:rFonts w:ascii="Arial" w:hAnsi="Arial" w:hint="default"/>
      </w:rPr>
    </w:lvl>
    <w:lvl w:ilvl="5" w:tplc="2EC6B43E" w:tentative="1">
      <w:start w:val="1"/>
      <w:numFmt w:val="bullet"/>
      <w:lvlText w:val="•"/>
      <w:lvlJc w:val="left"/>
      <w:pPr>
        <w:tabs>
          <w:tab w:val="num" w:pos="4320"/>
        </w:tabs>
        <w:ind w:left="4320" w:hanging="360"/>
      </w:pPr>
      <w:rPr>
        <w:rFonts w:ascii="Arial" w:hAnsi="Arial" w:hint="default"/>
      </w:rPr>
    </w:lvl>
    <w:lvl w:ilvl="6" w:tplc="3D08A966" w:tentative="1">
      <w:start w:val="1"/>
      <w:numFmt w:val="bullet"/>
      <w:lvlText w:val="•"/>
      <w:lvlJc w:val="left"/>
      <w:pPr>
        <w:tabs>
          <w:tab w:val="num" w:pos="5040"/>
        </w:tabs>
        <w:ind w:left="5040" w:hanging="360"/>
      </w:pPr>
      <w:rPr>
        <w:rFonts w:ascii="Arial" w:hAnsi="Arial" w:hint="default"/>
      </w:rPr>
    </w:lvl>
    <w:lvl w:ilvl="7" w:tplc="5ECAFF64" w:tentative="1">
      <w:start w:val="1"/>
      <w:numFmt w:val="bullet"/>
      <w:lvlText w:val="•"/>
      <w:lvlJc w:val="left"/>
      <w:pPr>
        <w:tabs>
          <w:tab w:val="num" w:pos="5760"/>
        </w:tabs>
        <w:ind w:left="5760" w:hanging="360"/>
      </w:pPr>
      <w:rPr>
        <w:rFonts w:ascii="Arial" w:hAnsi="Arial" w:hint="default"/>
      </w:rPr>
    </w:lvl>
    <w:lvl w:ilvl="8" w:tplc="2FB6D1D2"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9FD337F"/>
    <w:multiLevelType w:val="multilevel"/>
    <w:tmpl w:val="79FD337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E1B29DD"/>
    <w:multiLevelType w:val="hybridMultilevel"/>
    <w:tmpl w:val="991EB686"/>
    <w:lvl w:ilvl="0" w:tplc="9FEE1284">
      <w:start w:val="1"/>
      <w:numFmt w:val="bullet"/>
      <w:lvlText w:val="•"/>
      <w:lvlJc w:val="left"/>
      <w:pPr>
        <w:tabs>
          <w:tab w:val="num" w:pos="720"/>
        </w:tabs>
        <w:ind w:left="720" w:hanging="360"/>
      </w:pPr>
      <w:rPr>
        <w:rFonts w:ascii="Arial" w:hAnsi="Arial" w:hint="default"/>
      </w:rPr>
    </w:lvl>
    <w:lvl w:ilvl="1" w:tplc="A04AC1EA">
      <w:numFmt w:val="bullet"/>
      <w:lvlText w:val=""/>
      <w:lvlJc w:val="left"/>
      <w:pPr>
        <w:tabs>
          <w:tab w:val="num" w:pos="1440"/>
        </w:tabs>
        <w:ind w:left="1440" w:hanging="360"/>
      </w:pPr>
      <w:rPr>
        <w:rFonts w:ascii="Wingdings" w:hAnsi="Wingdings" w:hint="default"/>
      </w:rPr>
    </w:lvl>
    <w:lvl w:ilvl="2" w:tplc="D0A4B9AA" w:tentative="1">
      <w:start w:val="1"/>
      <w:numFmt w:val="bullet"/>
      <w:lvlText w:val="•"/>
      <w:lvlJc w:val="left"/>
      <w:pPr>
        <w:tabs>
          <w:tab w:val="num" w:pos="2160"/>
        </w:tabs>
        <w:ind w:left="2160" w:hanging="360"/>
      </w:pPr>
      <w:rPr>
        <w:rFonts w:ascii="Arial" w:hAnsi="Arial" w:hint="default"/>
      </w:rPr>
    </w:lvl>
    <w:lvl w:ilvl="3" w:tplc="524EE5EE" w:tentative="1">
      <w:start w:val="1"/>
      <w:numFmt w:val="bullet"/>
      <w:lvlText w:val="•"/>
      <w:lvlJc w:val="left"/>
      <w:pPr>
        <w:tabs>
          <w:tab w:val="num" w:pos="2880"/>
        </w:tabs>
        <w:ind w:left="2880" w:hanging="360"/>
      </w:pPr>
      <w:rPr>
        <w:rFonts w:ascii="Arial" w:hAnsi="Arial" w:hint="default"/>
      </w:rPr>
    </w:lvl>
    <w:lvl w:ilvl="4" w:tplc="6CF092E4" w:tentative="1">
      <w:start w:val="1"/>
      <w:numFmt w:val="bullet"/>
      <w:lvlText w:val="•"/>
      <w:lvlJc w:val="left"/>
      <w:pPr>
        <w:tabs>
          <w:tab w:val="num" w:pos="3600"/>
        </w:tabs>
        <w:ind w:left="3600" w:hanging="360"/>
      </w:pPr>
      <w:rPr>
        <w:rFonts w:ascii="Arial" w:hAnsi="Arial" w:hint="default"/>
      </w:rPr>
    </w:lvl>
    <w:lvl w:ilvl="5" w:tplc="D916DA40" w:tentative="1">
      <w:start w:val="1"/>
      <w:numFmt w:val="bullet"/>
      <w:lvlText w:val="•"/>
      <w:lvlJc w:val="left"/>
      <w:pPr>
        <w:tabs>
          <w:tab w:val="num" w:pos="4320"/>
        </w:tabs>
        <w:ind w:left="4320" w:hanging="360"/>
      </w:pPr>
      <w:rPr>
        <w:rFonts w:ascii="Arial" w:hAnsi="Arial" w:hint="default"/>
      </w:rPr>
    </w:lvl>
    <w:lvl w:ilvl="6" w:tplc="5F826950" w:tentative="1">
      <w:start w:val="1"/>
      <w:numFmt w:val="bullet"/>
      <w:lvlText w:val="•"/>
      <w:lvlJc w:val="left"/>
      <w:pPr>
        <w:tabs>
          <w:tab w:val="num" w:pos="5040"/>
        </w:tabs>
        <w:ind w:left="5040" w:hanging="360"/>
      </w:pPr>
      <w:rPr>
        <w:rFonts w:ascii="Arial" w:hAnsi="Arial" w:hint="default"/>
      </w:rPr>
    </w:lvl>
    <w:lvl w:ilvl="7" w:tplc="87CADA32" w:tentative="1">
      <w:start w:val="1"/>
      <w:numFmt w:val="bullet"/>
      <w:lvlText w:val="•"/>
      <w:lvlJc w:val="left"/>
      <w:pPr>
        <w:tabs>
          <w:tab w:val="num" w:pos="5760"/>
        </w:tabs>
        <w:ind w:left="5760" w:hanging="360"/>
      </w:pPr>
      <w:rPr>
        <w:rFonts w:ascii="Arial" w:hAnsi="Arial" w:hint="default"/>
      </w:rPr>
    </w:lvl>
    <w:lvl w:ilvl="8" w:tplc="2E2A80AA" w:tentative="1">
      <w:start w:val="1"/>
      <w:numFmt w:val="bullet"/>
      <w:lvlText w:val="•"/>
      <w:lvlJc w:val="left"/>
      <w:pPr>
        <w:tabs>
          <w:tab w:val="num" w:pos="6480"/>
        </w:tabs>
        <w:ind w:left="6480" w:hanging="360"/>
      </w:pPr>
      <w:rPr>
        <w:rFonts w:ascii="Arial" w:hAnsi="Arial" w:hint="default"/>
      </w:rPr>
    </w:lvl>
  </w:abstractNum>
  <w:num w:numId="1" w16cid:durableId="2004776760">
    <w:abstractNumId w:val="30"/>
  </w:num>
  <w:num w:numId="2" w16cid:durableId="1124617442">
    <w:abstractNumId w:val="6"/>
  </w:num>
  <w:num w:numId="3" w16cid:durableId="1808232388">
    <w:abstractNumId w:val="16"/>
  </w:num>
  <w:num w:numId="4" w16cid:durableId="240604303">
    <w:abstractNumId w:val="20"/>
  </w:num>
  <w:num w:numId="5" w16cid:durableId="1459421446">
    <w:abstractNumId w:val="24"/>
  </w:num>
  <w:num w:numId="6" w16cid:durableId="14308880">
    <w:abstractNumId w:val="37"/>
  </w:num>
  <w:num w:numId="7" w16cid:durableId="1971787683">
    <w:abstractNumId w:val="11"/>
  </w:num>
  <w:num w:numId="8" w16cid:durableId="1222450362">
    <w:abstractNumId w:val="42"/>
  </w:num>
  <w:num w:numId="9" w16cid:durableId="1497529431">
    <w:abstractNumId w:val="45"/>
  </w:num>
  <w:num w:numId="10" w16cid:durableId="656108849">
    <w:abstractNumId w:val="12"/>
  </w:num>
  <w:num w:numId="11" w16cid:durableId="1427380645">
    <w:abstractNumId w:val="8"/>
  </w:num>
  <w:num w:numId="12" w16cid:durableId="134834486">
    <w:abstractNumId w:val="3"/>
  </w:num>
  <w:num w:numId="13" w16cid:durableId="1657803620">
    <w:abstractNumId w:val="10"/>
  </w:num>
  <w:num w:numId="14" w16cid:durableId="9766301">
    <w:abstractNumId w:val="15"/>
  </w:num>
  <w:num w:numId="15" w16cid:durableId="1420520594">
    <w:abstractNumId w:val="9"/>
  </w:num>
  <w:num w:numId="16" w16cid:durableId="2000574770">
    <w:abstractNumId w:val="1"/>
  </w:num>
  <w:num w:numId="17" w16cid:durableId="2016106729">
    <w:abstractNumId w:val="39"/>
  </w:num>
  <w:num w:numId="18" w16cid:durableId="364671150">
    <w:abstractNumId w:val="33"/>
  </w:num>
  <w:num w:numId="19" w16cid:durableId="1014529642">
    <w:abstractNumId w:val="26"/>
  </w:num>
  <w:num w:numId="20" w16cid:durableId="189686345">
    <w:abstractNumId w:val="2"/>
  </w:num>
  <w:num w:numId="21" w16cid:durableId="942568445">
    <w:abstractNumId w:val="18"/>
  </w:num>
  <w:num w:numId="22" w16cid:durableId="518197973">
    <w:abstractNumId w:val="43"/>
  </w:num>
  <w:num w:numId="23" w16cid:durableId="1420633849">
    <w:abstractNumId w:val="13"/>
  </w:num>
  <w:num w:numId="24" w16cid:durableId="551383779">
    <w:abstractNumId w:val="23"/>
  </w:num>
  <w:num w:numId="25" w16cid:durableId="1863280615">
    <w:abstractNumId w:val="34"/>
  </w:num>
  <w:num w:numId="26" w16cid:durableId="752313536">
    <w:abstractNumId w:val="36"/>
  </w:num>
  <w:num w:numId="27" w16cid:durableId="2099714871">
    <w:abstractNumId w:val="4"/>
  </w:num>
  <w:num w:numId="28" w16cid:durableId="1763647015">
    <w:abstractNumId w:val="29"/>
  </w:num>
  <w:num w:numId="29" w16cid:durableId="2047021867">
    <w:abstractNumId w:val="44"/>
  </w:num>
  <w:num w:numId="30" w16cid:durableId="2070419443">
    <w:abstractNumId w:val="7"/>
  </w:num>
  <w:num w:numId="31" w16cid:durableId="1173834553">
    <w:abstractNumId w:val="27"/>
  </w:num>
  <w:num w:numId="32" w16cid:durableId="1871457318">
    <w:abstractNumId w:val="17"/>
  </w:num>
  <w:num w:numId="33" w16cid:durableId="1962953186">
    <w:abstractNumId w:val="0"/>
  </w:num>
  <w:num w:numId="34" w16cid:durableId="1112435879">
    <w:abstractNumId w:val="25"/>
  </w:num>
  <w:num w:numId="35" w16cid:durableId="2097743384">
    <w:abstractNumId w:val="22"/>
  </w:num>
  <w:num w:numId="36" w16cid:durableId="1742560981">
    <w:abstractNumId w:val="14"/>
  </w:num>
  <w:num w:numId="37" w16cid:durableId="1316908993">
    <w:abstractNumId w:val="35"/>
  </w:num>
  <w:num w:numId="38" w16cid:durableId="431171619">
    <w:abstractNumId w:val="40"/>
  </w:num>
  <w:num w:numId="39" w16cid:durableId="1268537699">
    <w:abstractNumId w:val="41"/>
  </w:num>
  <w:num w:numId="40" w16cid:durableId="652369977">
    <w:abstractNumId w:val="32"/>
  </w:num>
  <w:num w:numId="41" w16cid:durableId="183137014">
    <w:abstractNumId w:val="31"/>
  </w:num>
  <w:num w:numId="42" w16cid:durableId="843473093">
    <w:abstractNumId w:val="31"/>
  </w:num>
  <w:num w:numId="43" w16cid:durableId="1606383880">
    <w:abstractNumId w:val="38"/>
  </w:num>
  <w:num w:numId="44" w16cid:durableId="1115830524">
    <w:abstractNumId w:val="19"/>
  </w:num>
  <w:num w:numId="45" w16cid:durableId="1839268151">
    <w:abstractNumId w:val="28"/>
  </w:num>
  <w:num w:numId="46" w16cid:durableId="1982610464">
    <w:abstractNumId w:val="5"/>
  </w:num>
  <w:num w:numId="47" w16cid:durableId="1282883828">
    <w:abstractNumId w:val="2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U2N7cwNTcwNzQ3MDNQ0lEKTi0uzszPAykwrAUAQEGQIywAAAA="/>
  </w:docVars>
  <w:rsids>
    <w:rsidRoot w:val="0045428D"/>
    <w:rsid w:val="00000362"/>
    <w:rsid w:val="00000377"/>
    <w:rsid w:val="00001042"/>
    <w:rsid w:val="000012AA"/>
    <w:rsid w:val="00001EAD"/>
    <w:rsid w:val="00002053"/>
    <w:rsid w:val="0000280A"/>
    <w:rsid w:val="00003795"/>
    <w:rsid w:val="00003E43"/>
    <w:rsid w:val="00003F04"/>
    <w:rsid w:val="000043E9"/>
    <w:rsid w:val="00004CE5"/>
    <w:rsid w:val="000065B7"/>
    <w:rsid w:val="00006E1A"/>
    <w:rsid w:val="0000700D"/>
    <w:rsid w:val="00007B81"/>
    <w:rsid w:val="00007BBF"/>
    <w:rsid w:val="00010515"/>
    <w:rsid w:val="000109E1"/>
    <w:rsid w:val="00010B1C"/>
    <w:rsid w:val="00010BA4"/>
    <w:rsid w:val="00010DC6"/>
    <w:rsid w:val="00010DF2"/>
    <w:rsid w:val="0001108B"/>
    <w:rsid w:val="00011944"/>
    <w:rsid w:val="00011CEC"/>
    <w:rsid w:val="0001267C"/>
    <w:rsid w:val="00012A0E"/>
    <w:rsid w:val="00012D26"/>
    <w:rsid w:val="00012EDA"/>
    <w:rsid w:val="0001393B"/>
    <w:rsid w:val="00013AC3"/>
    <w:rsid w:val="000149C4"/>
    <w:rsid w:val="00014A4D"/>
    <w:rsid w:val="00015617"/>
    <w:rsid w:val="00015CE7"/>
    <w:rsid w:val="00016348"/>
    <w:rsid w:val="00016645"/>
    <w:rsid w:val="00016A6A"/>
    <w:rsid w:val="00016CD3"/>
    <w:rsid w:val="00017770"/>
    <w:rsid w:val="00017B6F"/>
    <w:rsid w:val="00017D88"/>
    <w:rsid w:val="000205A3"/>
    <w:rsid w:val="00020817"/>
    <w:rsid w:val="00021704"/>
    <w:rsid w:val="00021B63"/>
    <w:rsid w:val="00021BFC"/>
    <w:rsid w:val="00021CED"/>
    <w:rsid w:val="00022964"/>
    <w:rsid w:val="00022CEC"/>
    <w:rsid w:val="000231C6"/>
    <w:rsid w:val="0002337C"/>
    <w:rsid w:val="000235A6"/>
    <w:rsid w:val="00023609"/>
    <w:rsid w:val="00023F26"/>
    <w:rsid w:val="00024439"/>
    <w:rsid w:val="00024815"/>
    <w:rsid w:val="00024BAC"/>
    <w:rsid w:val="00025586"/>
    <w:rsid w:val="00025800"/>
    <w:rsid w:val="000262B9"/>
    <w:rsid w:val="0002638C"/>
    <w:rsid w:val="000279F4"/>
    <w:rsid w:val="00030B09"/>
    <w:rsid w:val="00030DE7"/>
    <w:rsid w:val="00031694"/>
    <w:rsid w:val="00032669"/>
    <w:rsid w:val="00032724"/>
    <w:rsid w:val="00032BA2"/>
    <w:rsid w:val="00032C7D"/>
    <w:rsid w:val="00032CB5"/>
    <w:rsid w:val="000335B1"/>
    <w:rsid w:val="000335D7"/>
    <w:rsid w:val="00034309"/>
    <w:rsid w:val="00034420"/>
    <w:rsid w:val="000346E5"/>
    <w:rsid w:val="00034B0D"/>
    <w:rsid w:val="00034E94"/>
    <w:rsid w:val="00035057"/>
    <w:rsid w:val="000350E5"/>
    <w:rsid w:val="0003588E"/>
    <w:rsid w:val="00035C7F"/>
    <w:rsid w:val="000360C4"/>
    <w:rsid w:val="00036227"/>
    <w:rsid w:val="000362E8"/>
    <w:rsid w:val="0003644B"/>
    <w:rsid w:val="000364B3"/>
    <w:rsid w:val="0003736F"/>
    <w:rsid w:val="00037A84"/>
    <w:rsid w:val="00037E22"/>
    <w:rsid w:val="00040111"/>
    <w:rsid w:val="000415A8"/>
    <w:rsid w:val="000426C1"/>
    <w:rsid w:val="000429C8"/>
    <w:rsid w:val="00042F2B"/>
    <w:rsid w:val="00043549"/>
    <w:rsid w:val="000435C3"/>
    <w:rsid w:val="00043F0E"/>
    <w:rsid w:val="00044714"/>
    <w:rsid w:val="000454A9"/>
    <w:rsid w:val="00045A69"/>
    <w:rsid w:val="000460A2"/>
    <w:rsid w:val="000474D4"/>
    <w:rsid w:val="00047923"/>
    <w:rsid w:val="00047C0A"/>
    <w:rsid w:val="000504CA"/>
    <w:rsid w:val="000507D9"/>
    <w:rsid w:val="000508BE"/>
    <w:rsid w:val="00050AEF"/>
    <w:rsid w:val="00050DE1"/>
    <w:rsid w:val="00051512"/>
    <w:rsid w:val="00051675"/>
    <w:rsid w:val="00051BC9"/>
    <w:rsid w:val="00052300"/>
    <w:rsid w:val="0005305E"/>
    <w:rsid w:val="0005384D"/>
    <w:rsid w:val="0005470A"/>
    <w:rsid w:val="00054D11"/>
    <w:rsid w:val="000550D6"/>
    <w:rsid w:val="00056166"/>
    <w:rsid w:val="00056849"/>
    <w:rsid w:val="00056924"/>
    <w:rsid w:val="0005694F"/>
    <w:rsid w:val="00056DA3"/>
    <w:rsid w:val="00057FF2"/>
    <w:rsid w:val="000606AD"/>
    <w:rsid w:val="000612AF"/>
    <w:rsid w:val="00061307"/>
    <w:rsid w:val="0006136D"/>
    <w:rsid w:val="00061504"/>
    <w:rsid w:val="00061DFF"/>
    <w:rsid w:val="00063181"/>
    <w:rsid w:val="0006318E"/>
    <w:rsid w:val="000639E8"/>
    <w:rsid w:val="00063A71"/>
    <w:rsid w:val="00063C9D"/>
    <w:rsid w:val="00064C85"/>
    <w:rsid w:val="000651FF"/>
    <w:rsid w:val="000652BC"/>
    <w:rsid w:val="00065587"/>
    <w:rsid w:val="000655E0"/>
    <w:rsid w:val="000656EA"/>
    <w:rsid w:val="00066026"/>
    <w:rsid w:val="00066DA5"/>
    <w:rsid w:val="00067513"/>
    <w:rsid w:val="000675AA"/>
    <w:rsid w:val="00070903"/>
    <w:rsid w:val="00070BD3"/>
    <w:rsid w:val="00071D30"/>
    <w:rsid w:val="00071E9F"/>
    <w:rsid w:val="000720C4"/>
    <w:rsid w:val="000725AC"/>
    <w:rsid w:val="0007280D"/>
    <w:rsid w:val="00072971"/>
    <w:rsid w:val="000729F8"/>
    <w:rsid w:val="00072D2F"/>
    <w:rsid w:val="00073124"/>
    <w:rsid w:val="0007327C"/>
    <w:rsid w:val="00073883"/>
    <w:rsid w:val="00073AC9"/>
    <w:rsid w:val="00073ED8"/>
    <w:rsid w:val="00074F4A"/>
    <w:rsid w:val="000753D0"/>
    <w:rsid w:val="00075743"/>
    <w:rsid w:val="00075833"/>
    <w:rsid w:val="00075923"/>
    <w:rsid w:val="00075D84"/>
    <w:rsid w:val="00075E34"/>
    <w:rsid w:val="00077082"/>
    <w:rsid w:val="000773E2"/>
    <w:rsid w:val="0007787B"/>
    <w:rsid w:val="00077EB3"/>
    <w:rsid w:val="000815DF"/>
    <w:rsid w:val="00081944"/>
    <w:rsid w:val="00081CB8"/>
    <w:rsid w:val="00081E61"/>
    <w:rsid w:val="00081F92"/>
    <w:rsid w:val="000823AB"/>
    <w:rsid w:val="0008273A"/>
    <w:rsid w:val="00082938"/>
    <w:rsid w:val="00082CE7"/>
    <w:rsid w:val="000831CC"/>
    <w:rsid w:val="00083B49"/>
    <w:rsid w:val="00083BDB"/>
    <w:rsid w:val="000841FD"/>
    <w:rsid w:val="000847BC"/>
    <w:rsid w:val="00084860"/>
    <w:rsid w:val="00084D26"/>
    <w:rsid w:val="00085088"/>
    <w:rsid w:val="00085545"/>
    <w:rsid w:val="00085B70"/>
    <w:rsid w:val="000862A4"/>
    <w:rsid w:val="00086EE6"/>
    <w:rsid w:val="00086F92"/>
    <w:rsid w:val="00087B6B"/>
    <w:rsid w:val="000904EB"/>
    <w:rsid w:val="000908D9"/>
    <w:rsid w:val="00091116"/>
    <w:rsid w:val="00091207"/>
    <w:rsid w:val="000923B2"/>
    <w:rsid w:val="00092585"/>
    <w:rsid w:val="000928FC"/>
    <w:rsid w:val="00092C30"/>
    <w:rsid w:val="00092E55"/>
    <w:rsid w:val="00093510"/>
    <w:rsid w:val="000942C6"/>
    <w:rsid w:val="00094BBE"/>
    <w:rsid w:val="0009554A"/>
    <w:rsid w:val="00095814"/>
    <w:rsid w:val="000962AA"/>
    <w:rsid w:val="0009652F"/>
    <w:rsid w:val="00096B4F"/>
    <w:rsid w:val="00096BD9"/>
    <w:rsid w:val="00096C13"/>
    <w:rsid w:val="00096C63"/>
    <w:rsid w:val="00097636"/>
    <w:rsid w:val="00097C52"/>
    <w:rsid w:val="000A04D4"/>
    <w:rsid w:val="000A100E"/>
    <w:rsid w:val="000A1265"/>
    <w:rsid w:val="000A1350"/>
    <w:rsid w:val="000A14BB"/>
    <w:rsid w:val="000A167E"/>
    <w:rsid w:val="000A2AEC"/>
    <w:rsid w:val="000A45EE"/>
    <w:rsid w:val="000A567D"/>
    <w:rsid w:val="000A5B62"/>
    <w:rsid w:val="000A5FBF"/>
    <w:rsid w:val="000A643B"/>
    <w:rsid w:val="000A645B"/>
    <w:rsid w:val="000A645E"/>
    <w:rsid w:val="000A6855"/>
    <w:rsid w:val="000A68FB"/>
    <w:rsid w:val="000A7454"/>
    <w:rsid w:val="000B0067"/>
    <w:rsid w:val="000B038E"/>
    <w:rsid w:val="000B09C5"/>
    <w:rsid w:val="000B0E8B"/>
    <w:rsid w:val="000B10A0"/>
    <w:rsid w:val="000B1141"/>
    <w:rsid w:val="000B1277"/>
    <w:rsid w:val="000B1585"/>
    <w:rsid w:val="000B2537"/>
    <w:rsid w:val="000B26E6"/>
    <w:rsid w:val="000B2AD9"/>
    <w:rsid w:val="000B31CF"/>
    <w:rsid w:val="000B3FA1"/>
    <w:rsid w:val="000B4222"/>
    <w:rsid w:val="000B4AB4"/>
    <w:rsid w:val="000B4F0C"/>
    <w:rsid w:val="000B5048"/>
    <w:rsid w:val="000B5F34"/>
    <w:rsid w:val="000B5FB1"/>
    <w:rsid w:val="000B6337"/>
    <w:rsid w:val="000B6473"/>
    <w:rsid w:val="000B690A"/>
    <w:rsid w:val="000B6CA0"/>
    <w:rsid w:val="000B6EBD"/>
    <w:rsid w:val="000B73B1"/>
    <w:rsid w:val="000B76D8"/>
    <w:rsid w:val="000C0A9A"/>
    <w:rsid w:val="000C0C55"/>
    <w:rsid w:val="000C2448"/>
    <w:rsid w:val="000C276C"/>
    <w:rsid w:val="000C2FA4"/>
    <w:rsid w:val="000C3F11"/>
    <w:rsid w:val="000C44B0"/>
    <w:rsid w:val="000C4EE8"/>
    <w:rsid w:val="000C529A"/>
    <w:rsid w:val="000C5341"/>
    <w:rsid w:val="000C551D"/>
    <w:rsid w:val="000C5610"/>
    <w:rsid w:val="000C56CF"/>
    <w:rsid w:val="000C570A"/>
    <w:rsid w:val="000C678D"/>
    <w:rsid w:val="000C6BFC"/>
    <w:rsid w:val="000C7340"/>
    <w:rsid w:val="000C7457"/>
    <w:rsid w:val="000C79A2"/>
    <w:rsid w:val="000D01AF"/>
    <w:rsid w:val="000D01ED"/>
    <w:rsid w:val="000D160A"/>
    <w:rsid w:val="000D18EC"/>
    <w:rsid w:val="000D1AD2"/>
    <w:rsid w:val="000D244F"/>
    <w:rsid w:val="000D28A3"/>
    <w:rsid w:val="000D3010"/>
    <w:rsid w:val="000D3720"/>
    <w:rsid w:val="000D40F2"/>
    <w:rsid w:val="000D4519"/>
    <w:rsid w:val="000D4816"/>
    <w:rsid w:val="000D4DEC"/>
    <w:rsid w:val="000D51E3"/>
    <w:rsid w:val="000D569F"/>
    <w:rsid w:val="000D5A17"/>
    <w:rsid w:val="000D671C"/>
    <w:rsid w:val="000D69D1"/>
    <w:rsid w:val="000D6E43"/>
    <w:rsid w:val="000D735C"/>
    <w:rsid w:val="000D7700"/>
    <w:rsid w:val="000D7DE9"/>
    <w:rsid w:val="000E0045"/>
    <w:rsid w:val="000E0A10"/>
    <w:rsid w:val="000E1360"/>
    <w:rsid w:val="000E1886"/>
    <w:rsid w:val="000E202F"/>
    <w:rsid w:val="000E2495"/>
    <w:rsid w:val="000E25D9"/>
    <w:rsid w:val="000E26BD"/>
    <w:rsid w:val="000E2CDA"/>
    <w:rsid w:val="000E3E94"/>
    <w:rsid w:val="000E4512"/>
    <w:rsid w:val="000E579F"/>
    <w:rsid w:val="000E5849"/>
    <w:rsid w:val="000E5854"/>
    <w:rsid w:val="000E58CC"/>
    <w:rsid w:val="000E596C"/>
    <w:rsid w:val="000E5F99"/>
    <w:rsid w:val="000E6167"/>
    <w:rsid w:val="000E67D0"/>
    <w:rsid w:val="000E68D4"/>
    <w:rsid w:val="000E6AC5"/>
    <w:rsid w:val="000E6C6D"/>
    <w:rsid w:val="000E6D4B"/>
    <w:rsid w:val="000E701D"/>
    <w:rsid w:val="000E7763"/>
    <w:rsid w:val="000E7E69"/>
    <w:rsid w:val="000F07B0"/>
    <w:rsid w:val="000F0BF5"/>
    <w:rsid w:val="000F0D32"/>
    <w:rsid w:val="000F13AB"/>
    <w:rsid w:val="000F19D5"/>
    <w:rsid w:val="000F1AE8"/>
    <w:rsid w:val="000F2230"/>
    <w:rsid w:val="000F2FF6"/>
    <w:rsid w:val="000F3FFD"/>
    <w:rsid w:val="000F43C2"/>
    <w:rsid w:val="000F446E"/>
    <w:rsid w:val="000F4674"/>
    <w:rsid w:val="000F4E48"/>
    <w:rsid w:val="000F502F"/>
    <w:rsid w:val="000F519D"/>
    <w:rsid w:val="000F5839"/>
    <w:rsid w:val="000F625B"/>
    <w:rsid w:val="000F65D1"/>
    <w:rsid w:val="000F65E1"/>
    <w:rsid w:val="000F67C0"/>
    <w:rsid w:val="000F69BC"/>
    <w:rsid w:val="000F736D"/>
    <w:rsid w:val="000F7B04"/>
    <w:rsid w:val="000F7B81"/>
    <w:rsid w:val="000F7E16"/>
    <w:rsid w:val="000F7ECB"/>
    <w:rsid w:val="001000DD"/>
    <w:rsid w:val="0010051F"/>
    <w:rsid w:val="00100769"/>
    <w:rsid w:val="0010097A"/>
    <w:rsid w:val="00100A8C"/>
    <w:rsid w:val="00101573"/>
    <w:rsid w:val="00101743"/>
    <w:rsid w:val="00101784"/>
    <w:rsid w:val="00102148"/>
    <w:rsid w:val="00102169"/>
    <w:rsid w:val="001025B8"/>
    <w:rsid w:val="00102784"/>
    <w:rsid w:val="001032B8"/>
    <w:rsid w:val="001033CE"/>
    <w:rsid w:val="0010494F"/>
    <w:rsid w:val="00104A4E"/>
    <w:rsid w:val="001050F1"/>
    <w:rsid w:val="0010533A"/>
    <w:rsid w:val="001060FC"/>
    <w:rsid w:val="0010618D"/>
    <w:rsid w:val="001064C0"/>
    <w:rsid w:val="00106E03"/>
    <w:rsid w:val="00106EE6"/>
    <w:rsid w:val="00107310"/>
    <w:rsid w:val="00107590"/>
    <w:rsid w:val="00107877"/>
    <w:rsid w:val="00107D8B"/>
    <w:rsid w:val="00107DF1"/>
    <w:rsid w:val="001120F9"/>
    <w:rsid w:val="00112446"/>
    <w:rsid w:val="001125BF"/>
    <w:rsid w:val="0011270A"/>
    <w:rsid w:val="00112950"/>
    <w:rsid w:val="00112AA5"/>
    <w:rsid w:val="00113DF7"/>
    <w:rsid w:val="0011435E"/>
    <w:rsid w:val="001143C0"/>
    <w:rsid w:val="001144FC"/>
    <w:rsid w:val="00114518"/>
    <w:rsid w:val="001149BC"/>
    <w:rsid w:val="00114EEF"/>
    <w:rsid w:val="0011515C"/>
    <w:rsid w:val="00115491"/>
    <w:rsid w:val="00115D5B"/>
    <w:rsid w:val="00115E6C"/>
    <w:rsid w:val="00116429"/>
    <w:rsid w:val="00116B3E"/>
    <w:rsid w:val="0011788C"/>
    <w:rsid w:val="00117914"/>
    <w:rsid w:val="00117F96"/>
    <w:rsid w:val="00120E06"/>
    <w:rsid w:val="001214AE"/>
    <w:rsid w:val="0012218B"/>
    <w:rsid w:val="00122190"/>
    <w:rsid w:val="0012244D"/>
    <w:rsid w:val="0012277A"/>
    <w:rsid w:val="00122A4E"/>
    <w:rsid w:val="0012325B"/>
    <w:rsid w:val="00123649"/>
    <w:rsid w:val="00123B9C"/>
    <w:rsid w:val="00123EF0"/>
    <w:rsid w:val="0012426A"/>
    <w:rsid w:val="00124716"/>
    <w:rsid w:val="00124776"/>
    <w:rsid w:val="0012498D"/>
    <w:rsid w:val="00124B37"/>
    <w:rsid w:val="00124C0A"/>
    <w:rsid w:val="001253D8"/>
    <w:rsid w:val="00125559"/>
    <w:rsid w:val="001256D0"/>
    <w:rsid w:val="00125A65"/>
    <w:rsid w:val="00125D1C"/>
    <w:rsid w:val="0012615B"/>
    <w:rsid w:val="00126745"/>
    <w:rsid w:val="00126B6C"/>
    <w:rsid w:val="00126B70"/>
    <w:rsid w:val="00126E1A"/>
    <w:rsid w:val="00127443"/>
    <w:rsid w:val="001274DA"/>
    <w:rsid w:val="00130357"/>
    <w:rsid w:val="001305D4"/>
    <w:rsid w:val="0013063F"/>
    <w:rsid w:val="00130B6C"/>
    <w:rsid w:val="00130BD4"/>
    <w:rsid w:val="00130F62"/>
    <w:rsid w:val="0013122E"/>
    <w:rsid w:val="001313DA"/>
    <w:rsid w:val="001315AA"/>
    <w:rsid w:val="001319D3"/>
    <w:rsid w:val="00131AFF"/>
    <w:rsid w:val="00132285"/>
    <w:rsid w:val="00132682"/>
    <w:rsid w:val="00132C83"/>
    <w:rsid w:val="001336CE"/>
    <w:rsid w:val="001351DC"/>
    <w:rsid w:val="001351EB"/>
    <w:rsid w:val="0013551B"/>
    <w:rsid w:val="00135B2E"/>
    <w:rsid w:val="001365C3"/>
    <w:rsid w:val="00136C6D"/>
    <w:rsid w:val="0013720E"/>
    <w:rsid w:val="00137D5D"/>
    <w:rsid w:val="001402AA"/>
    <w:rsid w:val="001405E2"/>
    <w:rsid w:val="001408E9"/>
    <w:rsid w:val="001409F1"/>
    <w:rsid w:val="00140AA1"/>
    <w:rsid w:val="00140F5A"/>
    <w:rsid w:val="00141342"/>
    <w:rsid w:val="00141D31"/>
    <w:rsid w:val="00142022"/>
    <w:rsid w:val="00142C59"/>
    <w:rsid w:val="00142CC9"/>
    <w:rsid w:val="0014317A"/>
    <w:rsid w:val="00143395"/>
    <w:rsid w:val="00143513"/>
    <w:rsid w:val="00144234"/>
    <w:rsid w:val="00144866"/>
    <w:rsid w:val="001448F1"/>
    <w:rsid w:val="00144FDD"/>
    <w:rsid w:val="00145855"/>
    <w:rsid w:val="00145C44"/>
    <w:rsid w:val="00145ED2"/>
    <w:rsid w:val="0014641A"/>
    <w:rsid w:val="001465C9"/>
    <w:rsid w:val="00146ECB"/>
    <w:rsid w:val="0014704B"/>
    <w:rsid w:val="001478E7"/>
    <w:rsid w:val="00147BA1"/>
    <w:rsid w:val="00150886"/>
    <w:rsid w:val="00150BB0"/>
    <w:rsid w:val="00150C99"/>
    <w:rsid w:val="001512D7"/>
    <w:rsid w:val="00151542"/>
    <w:rsid w:val="001519D8"/>
    <w:rsid w:val="00151F79"/>
    <w:rsid w:val="001527BF"/>
    <w:rsid w:val="001529B2"/>
    <w:rsid w:val="00152DC6"/>
    <w:rsid w:val="00153CDC"/>
    <w:rsid w:val="0015419D"/>
    <w:rsid w:val="00154AAF"/>
    <w:rsid w:val="00154CC5"/>
    <w:rsid w:val="0015508E"/>
    <w:rsid w:val="001550EC"/>
    <w:rsid w:val="0015535C"/>
    <w:rsid w:val="0015537A"/>
    <w:rsid w:val="00155439"/>
    <w:rsid w:val="001559A5"/>
    <w:rsid w:val="001561AE"/>
    <w:rsid w:val="0015692C"/>
    <w:rsid w:val="00157012"/>
    <w:rsid w:val="0015713D"/>
    <w:rsid w:val="00157E80"/>
    <w:rsid w:val="001600A3"/>
    <w:rsid w:val="001604C2"/>
    <w:rsid w:val="00161C73"/>
    <w:rsid w:val="001626AB"/>
    <w:rsid w:val="001628FB"/>
    <w:rsid w:val="00162ADE"/>
    <w:rsid w:val="00162C2A"/>
    <w:rsid w:val="00162D44"/>
    <w:rsid w:val="00163375"/>
    <w:rsid w:val="001639B5"/>
    <w:rsid w:val="00164921"/>
    <w:rsid w:val="00164D05"/>
    <w:rsid w:val="00165935"/>
    <w:rsid w:val="00165DB3"/>
    <w:rsid w:val="00166095"/>
    <w:rsid w:val="00166E70"/>
    <w:rsid w:val="001671D2"/>
    <w:rsid w:val="001674B4"/>
    <w:rsid w:val="001703DD"/>
    <w:rsid w:val="0017046A"/>
    <w:rsid w:val="0017049B"/>
    <w:rsid w:val="00170663"/>
    <w:rsid w:val="00171185"/>
    <w:rsid w:val="00171186"/>
    <w:rsid w:val="001719B3"/>
    <w:rsid w:val="00171BED"/>
    <w:rsid w:val="001726AB"/>
    <w:rsid w:val="00172C76"/>
    <w:rsid w:val="00173730"/>
    <w:rsid w:val="0017441A"/>
    <w:rsid w:val="001746E5"/>
    <w:rsid w:val="00174AE0"/>
    <w:rsid w:val="00175368"/>
    <w:rsid w:val="001757AD"/>
    <w:rsid w:val="0017652E"/>
    <w:rsid w:val="00177C9A"/>
    <w:rsid w:val="001803DC"/>
    <w:rsid w:val="001804A1"/>
    <w:rsid w:val="001805C2"/>
    <w:rsid w:val="001806D8"/>
    <w:rsid w:val="001806DB"/>
    <w:rsid w:val="0018086F"/>
    <w:rsid w:val="00180E46"/>
    <w:rsid w:val="00181236"/>
    <w:rsid w:val="001823D7"/>
    <w:rsid w:val="00182E6B"/>
    <w:rsid w:val="0018378E"/>
    <w:rsid w:val="00183885"/>
    <w:rsid w:val="00183928"/>
    <w:rsid w:val="00183976"/>
    <w:rsid w:val="00183D52"/>
    <w:rsid w:val="00183EAD"/>
    <w:rsid w:val="00184885"/>
    <w:rsid w:val="00184CC7"/>
    <w:rsid w:val="001854AA"/>
    <w:rsid w:val="0018567F"/>
    <w:rsid w:val="00186322"/>
    <w:rsid w:val="0018644C"/>
    <w:rsid w:val="001868E3"/>
    <w:rsid w:val="00187EB0"/>
    <w:rsid w:val="0019036D"/>
    <w:rsid w:val="001903EB"/>
    <w:rsid w:val="00190CAB"/>
    <w:rsid w:val="00190FFA"/>
    <w:rsid w:val="0019116E"/>
    <w:rsid w:val="00191184"/>
    <w:rsid w:val="0019163E"/>
    <w:rsid w:val="00191F14"/>
    <w:rsid w:val="00192167"/>
    <w:rsid w:val="00192788"/>
    <w:rsid w:val="00194778"/>
    <w:rsid w:val="00194832"/>
    <w:rsid w:val="00194D22"/>
    <w:rsid w:val="00195760"/>
    <w:rsid w:val="00195820"/>
    <w:rsid w:val="00195DB4"/>
    <w:rsid w:val="00195E1F"/>
    <w:rsid w:val="001966C3"/>
    <w:rsid w:val="00197078"/>
    <w:rsid w:val="0019708A"/>
    <w:rsid w:val="00197A70"/>
    <w:rsid w:val="00197AE8"/>
    <w:rsid w:val="00197BCB"/>
    <w:rsid w:val="00197D9E"/>
    <w:rsid w:val="001A0663"/>
    <w:rsid w:val="001A0695"/>
    <w:rsid w:val="001A076D"/>
    <w:rsid w:val="001A0EE5"/>
    <w:rsid w:val="001A146E"/>
    <w:rsid w:val="001A1A71"/>
    <w:rsid w:val="001A1CBF"/>
    <w:rsid w:val="001A373C"/>
    <w:rsid w:val="001A3779"/>
    <w:rsid w:val="001A45C9"/>
    <w:rsid w:val="001A477F"/>
    <w:rsid w:val="001A49CC"/>
    <w:rsid w:val="001A4AD1"/>
    <w:rsid w:val="001A4CC1"/>
    <w:rsid w:val="001A4F4F"/>
    <w:rsid w:val="001A5125"/>
    <w:rsid w:val="001A5F89"/>
    <w:rsid w:val="001A66DC"/>
    <w:rsid w:val="001A6A80"/>
    <w:rsid w:val="001A6C4F"/>
    <w:rsid w:val="001A75EB"/>
    <w:rsid w:val="001A7B75"/>
    <w:rsid w:val="001A7FF7"/>
    <w:rsid w:val="001B0269"/>
    <w:rsid w:val="001B040D"/>
    <w:rsid w:val="001B05AE"/>
    <w:rsid w:val="001B0C86"/>
    <w:rsid w:val="001B1B07"/>
    <w:rsid w:val="001B25FF"/>
    <w:rsid w:val="001B3183"/>
    <w:rsid w:val="001B3A11"/>
    <w:rsid w:val="001B3A69"/>
    <w:rsid w:val="001B4152"/>
    <w:rsid w:val="001B47E9"/>
    <w:rsid w:val="001B4872"/>
    <w:rsid w:val="001B4D09"/>
    <w:rsid w:val="001B5913"/>
    <w:rsid w:val="001B59B3"/>
    <w:rsid w:val="001B6338"/>
    <w:rsid w:val="001B6D32"/>
    <w:rsid w:val="001B6ED5"/>
    <w:rsid w:val="001B73CC"/>
    <w:rsid w:val="001C0033"/>
    <w:rsid w:val="001C0974"/>
    <w:rsid w:val="001C0C88"/>
    <w:rsid w:val="001C0DAE"/>
    <w:rsid w:val="001C1CF7"/>
    <w:rsid w:val="001C218C"/>
    <w:rsid w:val="001C280F"/>
    <w:rsid w:val="001C2EE7"/>
    <w:rsid w:val="001C3052"/>
    <w:rsid w:val="001C3546"/>
    <w:rsid w:val="001C3555"/>
    <w:rsid w:val="001C3A3F"/>
    <w:rsid w:val="001C4702"/>
    <w:rsid w:val="001C5501"/>
    <w:rsid w:val="001C56CA"/>
    <w:rsid w:val="001C61A3"/>
    <w:rsid w:val="001C6C07"/>
    <w:rsid w:val="001C7A53"/>
    <w:rsid w:val="001C7FA6"/>
    <w:rsid w:val="001D019F"/>
    <w:rsid w:val="001D028D"/>
    <w:rsid w:val="001D060A"/>
    <w:rsid w:val="001D0A9F"/>
    <w:rsid w:val="001D13B8"/>
    <w:rsid w:val="001D1768"/>
    <w:rsid w:val="001D18F3"/>
    <w:rsid w:val="001D1B4A"/>
    <w:rsid w:val="001D20E2"/>
    <w:rsid w:val="001D27EC"/>
    <w:rsid w:val="001D33F4"/>
    <w:rsid w:val="001D34FA"/>
    <w:rsid w:val="001D3AAA"/>
    <w:rsid w:val="001D3AB9"/>
    <w:rsid w:val="001D3D83"/>
    <w:rsid w:val="001D4399"/>
    <w:rsid w:val="001D43D4"/>
    <w:rsid w:val="001D5715"/>
    <w:rsid w:val="001D6552"/>
    <w:rsid w:val="001D6888"/>
    <w:rsid w:val="001D6BBD"/>
    <w:rsid w:val="001D77B8"/>
    <w:rsid w:val="001E0408"/>
    <w:rsid w:val="001E0EDA"/>
    <w:rsid w:val="001E11AC"/>
    <w:rsid w:val="001E121F"/>
    <w:rsid w:val="001E1548"/>
    <w:rsid w:val="001E1E2E"/>
    <w:rsid w:val="001E2091"/>
    <w:rsid w:val="001E3175"/>
    <w:rsid w:val="001E33C1"/>
    <w:rsid w:val="001E4305"/>
    <w:rsid w:val="001E5436"/>
    <w:rsid w:val="001E5686"/>
    <w:rsid w:val="001E5FFE"/>
    <w:rsid w:val="001E6D53"/>
    <w:rsid w:val="001E7AD0"/>
    <w:rsid w:val="001F0951"/>
    <w:rsid w:val="001F0E38"/>
    <w:rsid w:val="001F203A"/>
    <w:rsid w:val="001F2832"/>
    <w:rsid w:val="001F2AE3"/>
    <w:rsid w:val="001F2CDD"/>
    <w:rsid w:val="001F2F1D"/>
    <w:rsid w:val="001F3003"/>
    <w:rsid w:val="001F3620"/>
    <w:rsid w:val="001F3816"/>
    <w:rsid w:val="001F3951"/>
    <w:rsid w:val="001F3C78"/>
    <w:rsid w:val="001F41E2"/>
    <w:rsid w:val="001F4589"/>
    <w:rsid w:val="001F4FC7"/>
    <w:rsid w:val="001F72BD"/>
    <w:rsid w:val="001F76E9"/>
    <w:rsid w:val="001F7707"/>
    <w:rsid w:val="001F77D5"/>
    <w:rsid w:val="001F7A45"/>
    <w:rsid w:val="0020038F"/>
    <w:rsid w:val="002004BB"/>
    <w:rsid w:val="00200596"/>
    <w:rsid w:val="00200978"/>
    <w:rsid w:val="002011AB"/>
    <w:rsid w:val="0020140B"/>
    <w:rsid w:val="00201520"/>
    <w:rsid w:val="00201BE3"/>
    <w:rsid w:val="00201E41"/>
    <w:rsid w:val="00201FB4"/>
    <w:rsid w:val="00202BCD"/>
    <w:rsid w:val="00202C7D"/>
    <w:rsid w:val="0020351F"/>
    <w:rsid w:val="00203B03"/>
    <w:rsid w:val="00203C4D"/>
    <w:rsid w:val="00203C72"/>
    <w:rsid w:val="00203D36"/>
    <w:rsid w:val="00204024"/>
    <w:rsid w:val="00204522"/>
    <w:rsid w:val="00204776"/>
    <w:rsid w:val="002049F4"/>
    <w:rsid w:val="00204FC7"/>
    <w:rsid w:val="00205458"/>
    <w:rsid w:val="00205601"/>
    <w:rsid w:val="002060B8"/>
    <w:rsid w:val="002063BF"/>
    <w:rsid w:val="00206728"/>
    <w:rsid w:val="00207069"/>
    <w:rsid w:val="00207B5A"/>
    <w:rsid w:val="00207BD6"/>
    <w:rsid w:val="0021038D"/>
    <w:rsid w:val="00210CFB"/>
    <w:rsid w:val="00211B6A"/>
    <w:rsid w:val="00211F64"/>
    <w:rsid w:val="002120BA"/>
    <w:rsid w:val="0021297E"/>
    <w:rsid w:val="00213606"/>
    <w:rsid w:val="0021396A"/>
    <w:rsid w:val="00213971"/>
    <w:rsid w:val="002139A9"/>
    <w:rsid w:val="00213D28"/>
    <w:rsid w:val="00213EAC"/>
    <w:rsid w:val="00213F23"/>
    <w:rsid w:val="002144C8"/>
    <w:rsid w:val="0021453F"/>
    <w:rsid w:val="00214766"/>
    <w:rsid w:val="0021486B"/>
    <w:rsid w:val="00214988"/>
    <w:rsid w:val="00214B13"/>
    <w:rsid w:val="00214B58"/>
    <w:rsid w:val="00215C44"/>
    <w:rsid w:val="00215E1E"/>
    <w:rsid w:val="00216428"/>
    <w:rsid w:val="00216476"/>
    <w:rsid w:val="002167A7"/>
    <w:rsid w:val="00216A48"/>
    <w:rsid w:val="00216ED8"/>
    <w:rsid w:val="00217A70"/>
    <w:rsid w:val="00220EB4"/>
    <w:rsid w:val="002211C9"/>
    <w:rsid w:val="00221427"/>
    <w:rsid w:val="00221D34"/>
    <w:rsid w:val="00221D93"/>
    <w:rsid w:val="002223C3"/>
    <w:rsid w:val="0022261C"/>
    <w:rsid w:val="00222B67"/>
    <w:rsid w:val="00222D66"/>
    <w:rsid w:val="00223C67"/>
    <w:rsid w:val="002241E3"/>
    <w:rsid w:val="00224626"/>
    <w:rsid w:val="002248E1"/>
    <w:rsid w:val="0022520D"/>
    <w:rsid w:val="00225597"/>
    <w:rsid w:val="002265A5"/>
    <w:rsid w:val="002265CB"/>
    <w:rsid w:val="0022679D"/>
    <w:rsid w:val="00226835"/>
    <w:rsid w:val="00226930"/>
    <w:rsid w:val="0022705E"/>
    <w:rsid w:val="00227A68"/>
    <w:rsid w:val="002302A3"/>
    <w:rsid w:val="00230545"/>
    <w:rsid w:val="002317B0"/>
    <w:rsid w:val="00231C68"/>
    <w:rsid w:val="00232051"/>
    <w:rsid w:val="00232417"/>
    <w:rsid w:val="002328F2"/>
    <w:rsid w:val="00232F36"/>
    <w:rsid w:val="00232F73"/>
    <w:rsid w:val="00233111"/>
    <w:rsid w:val="0023381C"/>
    <w:rsid w:val="00233B27"/>
    <w:rsid w:val="00233C2C"/>
    <w:rsid w:val="00233D80"/>
    <w:rsid w:val="0023438C"/>
    <w:rsid w:val="002355E9"/>
    <w:rsid w:val="0023571C"/>
    <w:rsid w:val="00235EE7"/>
    <w:rsid w:val="00236201"/>
    <w:rsid w:val="00236A85"/>
    <w:rsid w:val="0023701E"/>
    <w:rsid w:val="00237CF2"/>
    <w:rsid w:val="0024083E"/>
    <w:rsid w:val="00240895"/>
    <w:rsid w:val="002409AA"/>
    <w:rsid w:val="00240F55"/>
    <w:rsid w:val="002414AB"/>
    <w:rsid w:val="002414CF"/>
    <w:rsid w:val="00241773"/>
    <w:rsid w:val="002426ED"/>
    <w:rsid w:val="00243A95"/>
    <w:rsid w:val="00244785"/>
    <w:rsid w:val="00244B01"/>
    <w:rsid w:val="002450C8"/>
    <w:rsid w:val="00245AE1"/>
    <w:rsid w:val="00245C9F"/>
    <w:rsid w:val="00245DC4"/>
    <w:rsid w:val="00245E16"/>
    <w:rsid w:val="00246290"/>
    <w:rsid w:val="00246364"/>
    <w:rsid w:val="0024681F"/>
    <w:rsid w:val="0024768A"/>
    <w:rsid w:val="002476C8"/>
    <w:rsid w:val="00247ABA"/>
    <w:rsid w:val="00247B81"/>
    <w:rsid w:val="00247EEC"/>
    <w:rsid w:val="00247F8C"/>
    <w:rsid w:val="00250406"/>
    <w:rsid w:val="0025107C"/>
    <w:rsid w:val="002511BA"/>
    <w:rsid w:val="002512D3"/>
    <w:rsid w:val="0025147E"/>
    <w:rsid w:val="00251BF7"/>
    <w:rsid w:val="00251C65"/>
    <w:rsid w:val="00251CFA"/>
    <w:rsid w:val="00251FDF"/>
    <w:rsid w:val="0025225B"/>
    <w:rsid w:val="00252545"/>
    <w:rsid w:val="00252568"/>
    <w:rsid w:val="00252709"/>
    <w:rsid w:val="0025273D"/>
    <w:rsid w:val="0025286E"/>
    <w:rsid w:val="0025348F"/>
    <w:rsid w:val="0025363E"/>
    <w:rsid w:val="002538F5"/>
    <w:rsid w:val="00253CA6"/>
    <w:rsid w:val="00253CE9"/>
    <w:rsid w:val="002548CE"/>
    <w:rsid w:val="002558E7"/>
    <w:rsid w:val="002560B8"/>
    <w:rsid w:val="00256BFC"/>
    <w:rsid w:val="00257357"/>
    <w:rsid w:val="00257544"/>
    <w:rsid w:val="002575A2"/>
    <w:rsid w:val="0025776E"/>
    <w:rsid w:val="002578A0"/>
    <w:rsid w:val="00257BF4"/>
    <w:rsid w:val="00257E64"/>
    <w:rsid w:val="0026064B"/>
    <w:rsid w:val="00260896"/>
    <w:rsid w:val="002611AF"/>
    <w:rsid w:val="002611B2"/>
    <w:rsid w:val="002619B9"/>
    <w:rsid w:val="00261DC1"/>
    <w:rsid w:val="00262282"/>
    <w:rsid w:val="00262383"/>
    <w:rsid w:val="00262987"/>
    <w:rsid w:val="00262C0C"/>
    <w:rsid w:val="00262FF2"/>
    <w:rsid w:val="00262FF4"/>
    <w:rsid w:val="002633F8"/>
    <w:rsid w:val="00263F72"/>
    <w:rsid w:val="00264730"/>
    <w:rsid w:val="002648CD"/>
    <w:rsid w:val="00264963"/>
    <w:rsid w:val="002650F9"/>
    <w:rsid w:val="00265B52"/>
    <w:rsid w:val="00265EA2"/>
    <w:rsid w:val="00266907"/>
    <w:rsid w:val="00266B47"/>
    <w:rsid w:val="002672CE"/>
    <w:rsid w:val="002673EB"/>
    <w:rsid w:val="002675A1"/>
    <w:rsid w:val="002678B2"/>
    <w:rsid w:val="0027004A"/>
    <w:rsid w:val="002702A8"/>
    <w:rsid w:val="0027053F"/>
    <w:rsid w:val="00270B18"/>
    <w:rsid w:val="00270CB7"/>
    <w:rsid w:val="00270ECC"/>
    <w:rsid w:val="00270F0D"/>
    <w:rsid w:val="00271236"/>
    <w:rsid w:val="002712C6"/>
    <w:rsid w:val="002715F5"/>
    <w:rsid w:val="00271B92"/>
    <w:rsid w:val="00271CB5"/>
    <w:rsid w:val="002723C5"/>
    <w:rsid w:val="00272536"/>
    <w:rsid w:val="00272AF3"/>
    <w:rsid w:val="00272EB2"/>
    <w:rsid w:val="00273875"/>
    <w:rsid w:val="00273C5E"/>
    <w:rsid w:val="002748FD"/>
    <w:rsid w:val="002749BC"/>
    <w:rsid w:val="002751DF"/>
    <w:rsid w:val="0027544B"/>
    <w:rsid w:val="00275643"/>
    <w:rsid w:val="00275C9A"/>
    <w:rsid w:val="00275FBF"/>
    <w:rsid w:val="0027647C"/>
    <w:rsid w:val="00276487"/>
    <w:rsid w:val="00276849"/>
    <w:rsid w:val="00276850"/>
    <w:rsid w:val="002777A3"/>
    <w:rsid w:val="00277BCD"/>
    <w:rsid w:val="00277E9D"/>
    <w:rsid w:val="0028019E"/>
    <w:rsid w:val="00280E16"/>
    <w:rsid w:val="00280FBC"/>
    <w:rsid w:val="002814DD"/>
    <w:rsid w:val="00281A25"/>
    <w:rsid w:val="00281A2D"/>
    <w:rsid w:val="002820E8"/>
    <w:rsid w:val="0028230F"/>
    <w:rsid w:val="00282BD0"/>
    <w:rsid w:val="00282C1D"/>
    <w:rsid w:val="00283E3F"/>
    <w:rsid w:val="002841BB"/>
    <w:rsid w:val="0028472E"/>
    <w:rsid w:val="00284859"/>
    <w:rsid w:val="00284DAD"/>
    <w:rsid w:val="0028530F"/>
    <w:rsid w:val="00285506"/>
    <w:rsid w:val="00285915"/>
    <w:rsid w:val="00286271"/>
    <w:rsid w:val="00286BB0"/>
    <w:rsid w:val="00286D1D"/>
    <w:rsid w:val="00287492"/>
    <w:rsid w:val="002875D4"/>
    <w:rsid w:val="00290C81"/>
    <w:rsid w:val="00290FF3"/>
    <w:rsid w:val="00291534"/>
    <w:rsid w:val="00291603"/>
    <w:rsid w:val="00291B83"/>
    <w:rsid w:val="0029244F"/>
    <w:rsid w:val="00292AE0"/>
    <w:rsid w:val="00292C7E"/>
    <w:rsid w:val="002932C4"/>
    <w:rsid w:val="00293D1D"/>
    <w:rsid w:val="00293E95"/>
    <w:rsid w:val="002948A4"/>
    <w:rsid w:val="00294F16"/>
    <w:rsid w:val="0029504C"/>
    <w:rsid w:val="002952A9"/>
    <w:rsid w:val="00295793"/>
    <w:rsid w:val="0029594F"/>
    <w:rsid w:val="00295FA2"/>
    <w:rsid w:val="002960BC"/>
    <w:rsid w:val="0029622A"/>
    <w:rsid w:val="00296997"/>
    <w:rsid w:val="00296EEE"/>
    <w:rsid w:val="00296FE1"/>
    <w:rsid w:val="002970C0"/>
    <w:rsid w:val="00297813"/>
    <w:rsid w:val="002A038E"/>
    <w:rsid w:val="002A05BC"/>
    <w:rsid w:val="002A0765"/>
    <w:rsid w:val="002A08FE"/>
    <w:rsid w:val="002A09DE"/>
    <w:rsid w:val="002A0E0C"/>
    <w:rsid w:val="002A116B"/>
    <w:rsid w:val="002A1248"/>
    <w:rsid w:val="002A1275"/>
    <w:rsid w:val="002A13BB"/>
    <w:rsid w:val="002A1888"/>
    <w:rsid w:val="002A1C01"/>
    <w:rsid w:val="002A1CA4"/>
    <w:rsid w:val="002A1EB2"/>
    <w:rsid w:val="002A24AD"/>
    <w:rsid w:val="002A2526"/>
    <w:rsid w:val="002A2C5C"/>
    <w:rsid w:val="002A363C"/>
    <w:rsid w:val="002A3A92"/>
    <w:rsid w:val="002A45C1"/>
    <w:rsid w:val="002A4A34"/>
    <w:rsid w:val="002A4AEF"/>
    <w:rsid w:val="002A4C33"/>
    <w:rsid w:val="002A5317"/>
    <w:rsid w:val="002A5388"/>
    <w:rsid w:val="002A5700"/>
    <w:rsid w:val="002A5A78"/>
    <w:rsid w:val="002A6333"/>
    <w:rsid w:val="002A7A5E"/>
    <w:rsid w:val="002B0055"/>
    <w:rsid w:val="002B055D"/>
    <w:rsid w:val="002B080D"/>
    <w:rsid w:val="002B09A1"/>
    <w:rsid w:val="002B0C68"/>
    <w:rsid w:val="002B0D0E"/>
    <w:rsid w:val="002B11DF"/>
    <w:rsid w:val="002B19E4"/>
    <w:rsid w:val="002B1FC3"/>
    <w:rsid w:val="002B250E"/>
    <w:rsid w:val="002B2E20"/>
    <w:rsid w:val="002B32D8"/>
    <w:rsid w:val="002B3365"/>
    <w:rsid w:val="002B393D"/>
    <w:rsid w:val="002B39E0"/>
    <w:rsid w:val="002B3F06"/>
    <w:rsid w:val="002B488D"/>
    <w:rsid w:val="002B4C52"/>
    <w:rsid w:val="002B4F88"/>
    <w:rsid w:val="002B538F"/>
    <w:rsid w:val="002B5C0E"/>
    <w:rsid w:val="002B5C7C"/>
    <w:rsid w:val="002B5D34"/>
    <w:rsid w:val="002B76BD"/>
    <w:rsid w:val="002B78CF"/>
    <w:rsid w:val="002B79CF"/>
    <w:rsid w:val="002C0396"/>
    <w:rsid w:val="002C0DDC"/>
    <w:rsid w:val="002C2394"/>
    <w:rsid w:val="002C3AA1"/>
    <w:rsid w:val="002C4EFB"/>
    <w:rsid w:val="002C4F27"/>
    <w:rsid w:val="002C5143"/>
    <w:rsid w:val="002C5A4B"/>
    <w:rsid w:val="002C5CE6"/>
    <w:rsid w:val="002C5F4B"/>
    <w:rsid w:val="002C5FE2"/>
    <w:rsid w:val="002C6127"/>
    <w:rsid w:val="002C62A5"/>
    <w:rsid w:val="002C65B6"/>
    <w:rsid w:val="002C65ED"/>
    <w:rsid w:val="002C69C1"/>
    <w:rsid w:val="002C6CE5"/>
    <w:rsid w:val="002C73E0"/>
    <w:rsid w:val="002C7482"/>
    <w:rsid w:val="002C7FD9"/>
    <w:rsid w:val="002D082F"/>
    <w:rsid w:val="002D08AB"/>
    <w:rsid w:val="002D0CD0"/>
    <w:rsid w:val="002D0E07"/>
    <w:rsid w:val="002D10A7"/>
    <w:rsid w:val="002D16AF"/>
    <w:rsid w:val="002D2678"/>
    <w:rsid w:val="002D3669"/>
    <w:rsid w:val="002D39BC"/>
    <w:rsid w:val="002D436B"/>
    <w:rsid w:val="002D4505"/>
    <w:rsid w:val="002D4B61"/>
    <w:rsid w:val="002D4CC7"/>
    <w:rsid w:val="002D4FBE"/>
    <w:rsid w:val="002D50B6"/>
    <w:rsid w:val="002D53BD"/>
    <w:rsid w:val="002D571E"/>
    <w:rsid w:val="002D57E4"/>
    <w:rsid w:val="002D6A81"/>
    <w:rsid w:val="002D7290"/>
    <w:rsid w:val="002D7844"/>
    <w:rsid w:val="002D7AAE"/>
    <w:rsid w:val="002D7CAB"/>
    <w:rsid w:val="002D7EE8"/>
    <w:rsid w:val="002D7FEB"/>
    <w:rsid w:val="002E095D"/>
    <w:rsid w:val="002E1C57"/>
    <w:rsid w:val="002E29FC"/>
    <w:rsid w:val="002E2C45"/>
    <w:rsid w:val="002E301E"/>
    <w:rsid w:val="002E30BA"/>
    <w:rsid w:val="002E3311"/>
    <w:rsid w:val="002E3353"/>
    <w:rsid w:val="002E37E8"/>
    <w:rsid w:val="002E385A"/>
    <w:rsid w:val="002E4272"/>
    <w:rsid w:val="002E42BF"/>
    <w:rsid w:val="002E515D"/>
    <w:rsid w:val="002E5531"/>
    <w:rsid w:val="002E65D1"/>
    <w:rsid w:val="002E66DA"/>
    <w:rsid w:val="002E7011"/>
    <w:rsid w:val="002E7A34"/>
    <w:rsid w:val="002F0543"/>
    <w:rsid w:val="002F0FC5"/>
    <w:rsid w:val="002F1011"/>
    <w:rsid w:val="002F16B8"/>
    <w:rsid w:val="002F1C8C"/>
    <w:rsid w:val="002F1F72"/>
    <w:rsid w:val="002F28ED"/>
    <w:rsid w:val="002F2E44"/>
    <w:rsid w:val="002F2E4A"/>
    <w:rsid w:val="002F3077"/>
    <w:rsid w:val="002F3163"/>
    <w:rsid w:val="002F3D1D"/>
    <w:rsid w:val="002F5071"/>
    <w:rsid w:val="002F57EA"/>
    <w:rsid w:val="002F5B27"/>
    <w:rsid w:val="002F5B45"/>
    <w:rsid w:val="002F5EA4"/>
    <w:rsid w:val="002F66A2"/>
    <w:rsid w:val="002F6B07"/>
    <w:rsid w:val="002F6BE1"/>
    <w:rsid w:val="002F70C7"/>
    <w:rsid w:val="002F72F9"/>
    <w:rsid w:val="002F7590"/>
    <w:rsid w:val="003002BF"/>
    <w:rsid w:val="0030034C"/>
    <w:rsid w:val="0030039F"/>
    <w:rsid w:val="00300510"/>
    <w:rsid w:val="003009F7"/>
    <w:rsid w:val="00300AD8"/>
    <w:rsid w:val="00300B85"/>
    <w:rsid w:val="003010C1"/>
    <w:rsid w:val="003011B8"/>
    <w:rsid w:val="00301E3A"/>
    <w:rsid w:val="00302029"/>
    <w:rsid w:val="00302386"/>
    <w:rsid w:val="003026B7"/>
    <w:rsid w:val="003029C5"/>
    <w:rsid w:val="00302B41"/>
    <w:rsid w:val="00302E72"/>
    <w:rsid w:val="00303280"/>
    <w:rsid w:val="0030330A"/>
    <w:rsid w:val="0030349F"/>
    <w:rsid w:val="00303C39"/>
    <w:rsid w:val="00303F02"/>
    <w:rsid w:val="00304CD1"/>
    <w:rsid w:val="00304F64"/>
    <w:rsid w:val="00305173"/>
    <w:rsid w:val="0030541F"/>
    <w:rsid w:val="00305A5F"/>
    <w:rsid w:val="00305EFE"/>
    <w:rsid w:val="003066C1"/>
    <w:rsid w:val="00306729"/>
    <w:rsid w:val="00306902"/>
    <w:rsid w:val="00306C58"/>
    <w:rsid w:val="00306EB8"/>
    <w:rsid w:val="0030770F"/>
    <w:rsid w:val="0030788D"/>
    <w:rsid w:val="003078DA"/>
    <w:rsid w:val="003079F7"/>
    <w:rsid w:val="0031039C"/>
    <w:rsid w:val="003103F9"/>
    <w:rsid w:val="00310930"/>
    <w:rsid w:val="00310A16"/>
    <w:rsid w:val="0031113C"/>
    <w:rsid w:val="0031243A"/>
    <w:rsid w:val="00312744"/>
    <w:rsid w:val="00313317"/>
    <w:rsid w:val="003154FE"/>
    <w:rsid w:val="003158E1"/>
    <w:rsid w:val="003159FF"/>
    <w:rsid w:val="00315B51"/>
    <w:rsid w:val="00315D43"/>
    <w:rsid w:val="00315FCE"/>
    <w:rsid w:val="00316389"/>
    <w:rsid w:val="003166A7"/>
    <w:rsid w:val="003166CB"/>
    <w:rsid w:val="00316861"/>
    <w:rsid w:val="0031689B"/>
    <w:rsid w:val="00316B4C"/>
    <w:rsid w:val="00317512"/>
    <w:rsid w:val="00317A70"/>
    <w:rsid w:val="003206DF"/>
    <w:rsid w:val="00320919"/>
    <w:rsid w:val="0032097B"/>
    <w:rsid w:val="00320DE4"/>
    <w:rsid w:val="00323299"/>
    <w:rsid w:val="00323487"/>
    <w:rsid w:val="00323647"/>
    <w:rsid w:val="00323FC0"/>
    <w:rsid w:val="00324198"/>
    <w:rsid w:val="00324260"/>
    <w:rsid w:val="003242DC"/>
    <w:rsid w:val="00324D06"/>
    <w:rsid w:val="003250AD"/>
    <w:rsid w:val="003254B9"/>
    <w:rsid w:val="00326524"/>
    <w:rsid w:val="00326685"/>
    <w:rsid w:val="00326AA4"/>
    <w:rsid w:val="00326F5F"/>
    <w:rsid w:val="003270EE"/>
    <w:rsid w:val="003276E3"/>
    <w:rsid w:val="00327C28"/>
    <w:rsid w:val="00327CE1"/>
    <w:rsid w:val="0033016E"/>
    <w:rsid w:val="00330265"/>
    <w:rsid w:val="00330988"/>
    <w:rsid w:val="00330D25"/>
    <w:rsid w:val="003314BC"/>
    <w:rsid w:val="00331DDB"/>
    <w:rsid w:val="0033203B"/>
    <w:rsid w:val="003331BE"/>
    <w:rsid w:val="00333682"/>
    <w:rsid w:val="00333C34"/>
    <w:rsid w:val="00334447"/>
    <w:rsid w:val="00334587"/>
    <w:rsid w:val="00334D02"/>
    <w:rsid w:val="003351B0"/>
    <w:rsid w:val="00336F2C"/>
    <w:rsid w:val="00337B74"/>
    <w:rsid w:val="00340044"/>
    <w:rsid w:val="00340694"/>
    <w:rsid w:val="0034118C"/>
    <w:rsid w:val="00341DA3"/>
    <w:rsid w:val="003424BE"/>
    <w:rsid w:val="00342CCB"/>
    <w:rsid w:val="0034342D"/>
    <w:rsid w:val="00343AA1"/>
    <w:rsid w:val="00345188"/>
    <w:rsid w:val="00345745"/>
    <w:rsid w:val="00345B41"/>
    <w:rsid w:val="003461A5"/>
    <w:rsid w:val="0034635A"/>
    <w:rsid w:val="003464A2"/>
    <w:rsid w:val="003472A9"/>
    <w:rsid w:val="003476B3"/>
    <w:rsid w:val="003501C2"/>
    <w:rsid w:val="00350A2E"/>
    <w:rsid w:val="00350AFC"/>
    <w:rsid w:val="00350B8F"/>
    <w:rsid w:val="00351661"/>
    <w:rsid w:val="00351A92"/>
    <w:rsid w:val="00351AF2"/>
    <w:rsid w:val="00351C65"/>
    <w:rsid w:val="00351CD3"/>
    <w:rsid w:val="00351DAE"/>
    <w:rsid w:val="00351F25"/>
    <w:rsid w:val="00352119"/>
    <w:rsid w:val="00352434"/>
    <w:rsid w:val="0035265D"/>
    <w:rsid w:val="00352D80"/>
    <w:rsid w:val="00353063"/>
    <w:rsid w:val="00353166"/>
    <w:rsid w:val="00353730"/>
    <w:rsid w:val="00353BF9"/>
    <w:rsid w:val="00353C9D"/>
    <w:rsid w:val="003541A1"/>
    <w:rsid w:val="0035420C"/>
    <w:rsid w:val="003543FC"/>
    <w:rsid w:val="0035448F"/>
    <w:rsid w:val="0035466F"/>
    <w:rsid w:val="00354888"/>
    <w:rsid w:val="00355501"/>
    <w:rsid w:val="00355968"/>
    <w:rsid w:val="00355FA6"/>
    <w:rsid w:val="003560EF"/>
    <w:rsid w:val="00356700"/>
    <w:rsid w:val="003567AB"/>
    <w:rsid w:val="0035713D"/>
    <w:rsid w:val="003577CD"/>
    <w:rsid w:val="00360772"/>
    <w:rsid w:val="00360B6A"/>
    <w:rsid w:val="00360EB4"/>
    <w:rsid w:val="00360FAE"/>
    <w:rsid w:val="0036127F"/>
    <w:rsid w:val="00362532"/>
    <w:rsid w:val="00362B50"/>
    <w:rsid w:val="00362E5A"/>
    <w:rsid w:val="00363309"/>
    <w:rsid w:val="00363816"/>
    <w:rsid w:val="0036399B"/>
    <w:rsid w:val="00363A08"/>
    <w:rsid w:val="00363A2E"/>
    <w:rsid w:val="003640DF"/>
    <w:rsid w:val="003644CA"/>
    <w:rsid w:val="00364E13"/>
    <w:rsid w:val="00364F5B"/>
    <w:rsid w:val="00365CDD"/>
    <w:rsid w:val="003662E5"/>
    <w:rsid w:val="00366435"/>
    <w:rsid w:val="003665F7"/>
    <w:rsid w:val="00366F54"/>
    <w:rsid w:val="0036768B"/>
    <w:rsid w:val="00367B3C"/>
    <w:rsid w:val="00370024"/>
    <w:rsid w:val="003717F5"/>
    <w:rsid w:val="00372428"/>
    <w:rsid w:val="003733AA"/>
    <w:rsid w:val="00373A1A"/>
    <w:rsid w:val="003746B1"/>
    <w:rsid w:val="003746FE"/>
    <w:rsid w:val="0037487E"/>
    <w:rsid w:val="00374F1B"/>
    <w:rsid w:val="0037520A"/>
    <w:rsid w:val="00375A72"/>
    <w:rsid w:val="00375AA5"/>
    <w:rsid w:val="00375BB0"/>
    <w:rsid w:val="00375E6C"/>
    <w:rsid w:val="00376A9E"/>
    <w:rsid w:val="00377E88"/>
    <w:rsid w:val="00380C23"/>
    <w:rsid w:val="00380C67"/>
    <w:rsid w:val="00380FD8"/>
    <w:rsid w:val="003812C9"/>
    <w:rsid w:val="00382146"/>
    <w:rsid w:val="003830AE"/>
    <w:rsid w:val="003836C9"/>
    <w:rsid w:val="0038399B"/>
    <w:rsid w:val="003839B2"/>
    <w:rsid w:val="003839C1"/>
    <w:rsid w:val="00384307"/>
    <w:rsid w:val="00384BD5"/>
    <w:rsid w:val="003859D6"/>
    <w:rsid w:val="00385A24"/>
    <w:rsid w:val="00385AB9"/>
    <w:rsid w:val="0038682B"/>
    <w:rsid w:val="00386A85"/>
    <w:rsid w:val="00386D07"/>
    <w:rsid w:val="0038770D"/>
    <w:rsid w:val="00387756"/>
    <w:rsid w:val="00390047"/>
    <w:rsid w:val="003903D5"/>
    <w:rsid w:val="003903F9"/>
    <w:rsid w:val="00390651"/>
    <w:rsid w:val="00390BB0"/>
    <w:rsid w:val="003914D4"/>
    <w:rsid w:val="003915C1"/>
    <w:rsid w:val="00391BA5"/>
    <w:rsid w:val="00391C63"/>
    <w:rsid w:val="00391C66"/>
    <w:rsid w:val="00391D7C"/>
    <w:rsid w:val="00391F53"/>
    <w:rsid w:val="00393553"/>
    <w:rsid w:val="0039485B"/>
    <w:rsid w:val="00394A86"/>
    <w:rsid w:val="00394BE4"/>
    <w:rsid w:val="00394C69"/>
    <w:rsid w:val="00394EB7"/>
    <w:rsid w:val="00395410"/>
    <w:rsid w:val="00395840"/>
    <w:rsid w:val="00395F99"/>
    <w:rsid w:val="0039622F"/>
    <w:rsid w:val="00396454"/>
    <w:rsid w:val="003965E9"/>
    <w:rsid w:val="003966C2"/>
    <w:rsid w:val="003967E9"/>
    <w:rsid w:val="0039687D"/>
    <w:rsid w:val="00396DE8"/>
    <w:rsid w:val="00396EA3"/>
    <w:rsid w:val="0039702E"/>
    <w:rsid w:val="003975CC"/>
    <w:rsid w:val="00397E66"/>
    <w:rsid w:val="003A0085"/>
    <w:rsid w:val="003A0AC3"/>
    <w:rsid w:val="003A0EB2"/>
    <w:rsid w:val="003A0F76"/>
    <w:rsid w:val="003A130A"/>
    <w:rsid w:val="003A13FC"/>
    <w:rsid w:val="003A1D5C"/>
    <w:rsid w:val="003A2D91"/>
    <w:rsid w:val="003A3B8E"/>
    <w:rsid w:val="003A438D"/>
    <w:rsid w:val="003A43B2"/>
    <w:rsid w:val="003A4A13"/>
    <w:rsid w:val="003A4B8A"/>
    <w:rsid w:val="003A4CD3"/>
    <w:rsid w:val="003A50DA"/>
    <w:rsid w:val="003A59FD"/>
    <w:rsid w:val="003A5DC8"/>
    <w:rsid w:val="003A5E3D"/>
    <w:rsid w:val="003A62B4"/>
    <w:rsid w:val="003A64B0"/>
    <w:rsid w:val="003A6D66"/>
    <w:rsid w:val="003A6F40"/>
    <w:rsid w:val="003A764A"/>
    <w:rsid w:val="003A768D"/>
    <w:rsid w:val="003A7CBC"/>
    <w:rsid w:val="003B00B0"/>
    <w:rsid w:val="003B0248"/>
    <w:rsid w:val="003B0446"/>
    <w:rsid w:val="003B0F2D"/>
    <w:rsid w:val="003B112E"/>
    <w:rsid w:val="003B1188"/>
    <w:rsid w:val="003B1CAE"/>
    <w:rsid w:val="003B24BF"/>
    <w:rsid w:val="003B27DB"/>
    <w:rsid w:val="003B3451"/>
    <w:rsid w:val="003B363F"/>
    <w:rsid w:val="003B3BD2"/>
    <w:rsid w:val="003B3CBE"/>
    <w:rsid w:val="003B439A"/>
    <w:rsid w:val="003B4B1E"/>
    <w:rsid w:val="003B4BF2"/>
    <w:rsid w:val="003B4D0A"/>
    <w:rsid w:val="003B575A"/>
    <w:rsid w:val="003B62CF"/>
    <w:rsid w:val="003B67D9"/>
    <w:rsid w:val="003B68A2"/>
    <w:rsid w:val="003B69ED"/>
    <w:rsid w:val="003B6F17"/>
    <w:rsid w:val="003B75C0"/>
    <w:rsid w:val="003B79F9"/>
    <w:rsid w:val="003B7DF7"/>
    <w:rsid w:val="003C04F9"/>
    <w:rsid w:val="003C08BC"/>
    <w:rsid w:val="003C0932"/>
    <w:rsid w:val="003C0F31"/>
    <w:rsid w:val="003C1125"/>
    <w:rsid w:val="003C1262"/>
    <w:rsid w:val="003C13F2"/>
    <w:rsid w:val="003C1B1A"/>
    <w:rsid w:val="003C1DD3"/>
    <w:rsid w:val="003C20D7"/>
    <w:rsid w:val="003C24EF"/>
    <w:rsid w:val="003C3383"/>
    <w:rsid w:val="003C3FA8"/>
    <w:rsid w:val="003C3FBF"/>
    <w:rsid w:val="003C4C0E"/>
    <w:rsid w:val="003C51E7"/>
    <w:rsid w:val="003C5E5E"/>
    <w:rsid w:val="003C68AA"/>
    <w:rsid w:val="003C6ADC"/>
    <w:rsid w:val="003C74C1"/>
    <w:rsid w:val="003D03B1"/>
    <w:rsid w:val="003D0A47"/>
    <w:rsid w:val="003D0DFF"/>
    <w:rsid w:val="003D0ECF"/>
    <w:rsid w:val="003D0FCC"/>
    <w:rsid w:val="003D1475"/>
    <w:rsid w:val="003D14DC"/>
    <w:rsid w:val="003D171E"/>
    <w:rsid w:val="003D1862"/>
    <w:rsid w:val="003D1887"/>
    <w:rsid w:val="003D1CFC"/>
    <w:rsid w:val="003D1D6F"/>
    <w:rsid w:val="003D3783"/>
    <w:rsid w:val="003D3855"/>
    <w:rsid w:val="003D4286"/>
    <w:rsid w:val="003D42B2"/>
    <w:rsid w:val="003D4324"/>
    <w:rsid w:val="003D4670"/>
    <w:rsid w:val="003D4F3B"/>
    <w:rsid w:val="003D5364"/>
    <w:rsid w:val="003D54AC"/>
    <w:rsid w:val="003D6022"/>
    <w:rsid w:val="003D63AE"/>
    <w:rsid w:val="003D643B"/>
    <w:rsid w:val="003D661F"/>
    <w:rsid w:val="003D73F9"/>
    <w:rsid w:val="003D7A9D"/>
    <w:rsid w:val="003E026E"/>
    <w:rsid w:val="003E0EBC"/>
    <w:rsid w:val="003E1260"/>
    <w:rsid w:val="003E1362"/>
    <w:rsid w:val="003E15AA"/>
    <w:rsid w:val="003E16D1"/>
    <w:rsid w:val="003E18EA"/>
    <w:rsid w:val="003E2023"/>
    <w:rsid w:val="003E2347"/>
    <w:rsid w:val="003E3E14"/>
    <w:rsid w:val="003E43B7"/>
    <w:rsid w:val="003E48D3"/>
    <w:rsid w:val="003E4CB5"/>
    <w:rsid w:val="003E4CBC"/>
    <w:rsid w:val="003E50F4"/>
    <w:rsid w:val="003E5A91"/>
    <w:rsid w:val="003E5DE5"/>
    <w:rsid w:val="003E648B"/>
    <w:rsid w:val="003E66C8"/>
    <w:rsid w:val="003E6960"/>
    <w:rsid w:val="003E6D49"/>
    <w:rsid w:val="003E722B"/>
    <w:rsid w:val="003E7B17"/>
    <w:rsid w:val="003E7C29"/>
    <w:rsid w:val="003E7C77"/>
    <w:rsid w:val="003F045F"/>
    <w:rsid w:val="003F0660"/>
    <w:rsid w:val="003F0CE2"/>
    <w:rsid w:val="003F0D45"/>
    <w:rsid w:val="003F0F54"/>
    <w:rsid w:val="003F1350"/>
    <w:rsid w:val="003F13B7"/>
    <w:rsid w:val="003F1793"/>
    <w:rsid w:val="003F1B89"/>
    <w:rsid w:val="003F203B"/>
    <w:rsid w:val="003F239E"/>
    <w:rsid w:val="003F24A6"/>
    <w:rsid w:val="003F2F25"/>
    <w:rsid w:val="003F489A"/>
    <w:rsid w:val="003F4FA7"/>
    <w:rsid w:val="003F4FF8"/>
    <w:rsid w:val="003F5141"/>
    <w:rsid w:val="003F6063"/>
    <w:rsid w:val="003F618D"/>
    <w:rsid w:val="003F6CC9"/>
    <w:rsid w:val="003F6DA5"/>
    <w:rsid w:val="003F6DEF"/>
    <w:rsid w:val="003F7889"/>
    <w:rsid w:val="003F7A83"/>
    <w:rsid w:val="003F7D69"/>
    <w:rsid w:val="00400447"/>
    <w:rsid w:val="004007EF"/>
    <w:rsid w:val="00400E83"/>
    <w:rsid w:val="00400F52"/>
    <w:rsid w:val="004020C7"/>
    <w:rsid w:val="004023DF"/>
    <w:rsid w:val="00402BEB"/>
    <w:rsid w:val="0040312B"/>
    <w:rsid w:val="00403E05"/>
    <w:rsid w:val="00403F36"/>
    <w:rsid w:val="00403F3D"/>
    <w:rsid w:val="00404599"/>
    <w:rsid w:val="00404C2F"/>
    <w:rsid w:val="00404D78"/>
    <w:rsid w:val="00404FF2"/>
    <w:rsid w:val="004061F4"/>
    <w:rsid w:val="004064D5"/>
    <w:rsid w:val="004064E4"/>
    <w:rsid w:val="00406C0E"/>
    <w:rsid w:val="00407631"/>
    <w:rsid w:val="00407B4A"/>
    <w:rsid w:val="00407DCE"/>
    <w:rsid w:val="0041164F"/>
    <w:rsid w:val="00411B8D"/>
    <w:rsid w:val="004121D4"/>
    <w:rsid w:val="004122E9"/>
    <w:rsid w:val="004127B2"/>
    <w:rsid w:val="00412C22"/>
    <w:rsid w:val="00412FD9"/>
    <w:rsid w:val="0041340A"/>
    <w:rsid w:val="00413E03"/>
    <w:rsid w:val="004145A0"/>
    <w:rsid w:val="0041483A"/>
    <w:rsid w:val="004149AD"/>
    <w:rsid w:val="004149F8"/>
    <w:rsid w:val="00414A12"/>
    <w:rsid w:val="00414B5C"/>
    <w:rsid w:val="00414CE5"/>
    <w:rsid w:val="0041510A"/>
    <w:rsid w:val="00415420"/>
    <w:rsid w:val="004162CD"/>
    <w:rsid w:val="00416671"/>
    <w:rsid w:val="00417397"/>
    <w:rsid w:val="0041759A"/>
    <w:rsid w:val="00417940"/>
    <w:rsid w:val="00417CF0"/>
    <w:rsid w:val="004203C3"/>
    <w:rsid w:val="004206EB"/>
    <w:rsid w:val="00420C6B"/>
    <w:rsid w:val="00420E9D"/>
    <w:rsid w:val="00420FCC"/>
    <w:rsid w:val="00421F7D"/>
    <w:rsid w:val="004224D2"/>
    <w:rsid w:val="004236D6"/>
    <w:rsid w:val="004237E5"/>
    <w:rsid w:val="00424E71"/>
    <w:rsid w:val="00425EAC"/>
    <w:rsid w:val="0042664C"/>
    <w:rsid w:val="00426B00"/>
    <w:rsid w:val="00426F87"/>
    <w:rsid w:val="004273B0"/>
    <w:rsid w:val="0042774F"/>
    <w:rsid w:val="004302FD"/>
    <w:rsid w:val="004303A5"/>
    <w:rsid w:val="00430A1B"/>
    <w:rsid w:val="004310C7"/>
    <w:rsid w:val="00431154"/>
    <w:rsid w:val="004316DC"/>
    <w:rsid w:val="004321D5"/>
    <w:rsid w:val="004326A9"/>
    <w:rsid w:val="00432734"/>
    <w:rsid w:val="00432E9E"/>
    <w:rsid w:val="00433719"/>
    <w:rsid w:val="00434334"/>
    <w:rsid w:val="00434795"/>
    <w:rsid w:val="004347C9"/>
    <w:rsid w:val="00434D9E"/>
    <w:rsid w:val="0043583A"/>
    <w:rsid w:val="00435B76"/>
    <w:rsid w:val="0043606B"/>
    <w:rsid w:val="00436397"/>
    <w:rsid w:val="004369D6"/>
    <w:rsid w:val="00436AA3"/>
    <w:rsid w:val="00436D73"/>
    <w:rsid w:val="00436E6F"/>
    <w:rsid w:val="00436F1D"/>
    <w:rsid w:val="004371BF"/>
    <w:rsid w:val="00437BB4"/>
    <w:rsid w:val="0044036E"/>
    <w:rsid w:val="004406EF"/>
    <w:rsid w:val="00440A9E"/>
    <w:rsid w:val="00440AC1"/>
    <w:rsid w:val="00441161"/>
    <w:rsid w:val="0044164A"/>
    <w:rsid w:val="0044208B"/>
    <w:rsid w:val="004423A5"/>
    <w:rsid w:val="0044254D"/>
    <w:rsid w:val="004425C4"/>
    <w:rsid w:val="0044277F"/>
    <w:rsid w:val="00442D26"/>
    <w:rsid w:val="00442D91"/>
    <w:rsid w:val="004433AE"/>
    <w:rsid w:val="004433F4"/>
    <w:rsid w:val="00443621"/>
    <w:rsid w:val="00443818"/>
    <w:rsid w:val="00443848"/>
    <w:rsid w:val="004444AB"/>
    <w:rsid w:val="004444B8"/>
    <w:rsid w:val="00444831"/>
    <w:rsid w:val="00444C40"/>
    <w:rsid w:val="00444E1E"/>
    <w:rsid w:val="00444F78"/>
    <w:rsid w:val="00445215"/>
    <w:rsid w:val="004465D0"/>
    <w:rsid w:val="00446F99"/>
    <w:rsid w:val="004472C0"/>
    <w:rsid w:val="00447317"/>
    <w:rsid w:val="0044769F"/>
    <w:rsid w:val="00447717"/>
    <w:rsid w:val="004504C9"/>
    <w:rsid w:val="00450CB4"/>
    <w:rsid w:val="004518BB"/>
    <w:rsid w:val="0045208C"/>
    <w:rsid w:val="0045276E"/>
    <w:rsid w:val="00452843"/>
    <w:rsid w:val="00453576"/>
    <w:rsid w:val="004537AC"/>
    <w:rsid w:val="00453824"/>
    <w:rsid w:val="00453BD8"/>
    <w:rsid w:val="00453C1A"/>
    <w:rsid w:val="00453D36"/>
    <w:rsid w:val="00453F76"/>
    <w:rsid w:val="004541E5"/>
    <w:rsid w:val="0045428D"/>
    <w:rsid w:val="004544D6"/>
    <w:rsid w:val="00454640"/>
    <w:rsid w:val="004548AB"/>
    <w:rsid w:val="00455363"/>
    <w:rsid w:val="00455618"/>
    <w:rsid w:val="00455EFF"/>
    <w:rsid w:val="004563EB"/>
    <w:rsid w:val="00456532"/>
    <w:rsid w:val="004571E9"/>
    <w:rsid w:val="00457F45"/>
    <w:rsid w:val="00457F94"/>
    <w:rsid w:val="00460559"/>
    <w:rsid w:val="00460780"/>
    <w:rsid w:val="004609D7"/>
    <w:rsid w:val="00461C87"/>
    <w:rsid w:val="00461D6A"/>
    <w:rsid w:val="00461D8F"/>
    <w:rsid w:val="00461F20"/>
    <w:rsid w:val="00462017"/>
    <w:rsid w:val="0046234A"/>
    <w:rsid w:val="0046237A"/>
    <w:rsid w:val="00462670"/>
    <w:rsid w:val="00462810"/>
    <w:rsid w:val="00462EA1"/>
    <w:rsid w:val="004631E3"/>
    <w:rsid w:val="004633FA"/>
    <w:rsid w:val="004636B8"/>
    <w:rsid w:val="00463876"/>
    <w:rsid w:val="00463C01"/>
    <w:rsid w:val="004644F2"/>
    <w:rsid w:val="00464BCA"/>
    <w:rsid w:val="00464FBA"/>
    <w:rsid w:val="0046540F"/>
    <w:rsid w:val="00466083"/>
    <w:rsid w:val="004667D5"/>
    <w:rsid w:val="00466825"/>
    <w:rsid w:val="00466C24"/>
    <w:rsid w:val="00466C38"/>
    <w:rsid w:val="00466EAD"/>
    <w:rsid w:val="004672AE"/>
    <w:rsid w:val="0046736E"/>
    <w:rsid w:val="004673F2"/>
    <w:rsid w:val="00467BD9"/>
    <w:rsid w:val="00470343"/>
    <w:rsid w:val="004705F8"/>
    <w:rsid w:val="00470D2F"/>
    <w:rsid w:val="00470D6B"/>
    <w:rsid w:val="00471085"/>
    <w:rsid w:val="00471253"/>
    <w:rsid w:val="00471389"/>
    <w:rsid w:val="004727BF"/>
    <w:rsid w:val="00472D12"/>
    <w:rsid w:val="00473886"/>
    <w:rsid w:val="0047391D"/>
    <w:rsid w:val="004745C5"/>
    <w:rsid w:val="0047488B"/>
    <w:rsid w:val="00474AED"/>
    <w:rsid w:val="00474B07"/>
    <w:rsid w:val="00474EEB"/>
    <w:rsid w:val="00474FE5"/>
    <w:rsid w:val="004753C5"/>
    <w:rsid w:val="004753FB"/>
    <w:rsid w:val="0047563F"/>
    <w:rsid w:val="004756E9"/>
    <w:rsid w:val="00476AA3"/>
    <w:rsid w:val="00476B05"/>
    <w:rsid w:val="00476E58"/>
    <w:rsid w:val="00480175"/>
    <w:rsid w:val="0048024C"/>
    <w:rsid w:val="00480BA1"/>
    <w:rsid w:val="00480D4E"/>
    <w:rsid w:val="00481250"/>
    <w:rsid w:val="0048230C"/>
    <w:rsid w:val="004825A3"/>
    <w:rsid w:val="00482813"/>
    <w:rsid w:val="00482814"/>
    <w:rsid w:val="00482B2D"/>
    <w:rsid w:val="00482E52"/>
    <w:rsid w:val="00483510"/>
    <w:rsid w:val="0048413B"/>
    <w:rsid w:val="00484250"/>
    <w:rsid w:val="004845B3"/>
    <w:rsid w:val="00484862"/>
    <w:rsid w:val="00484A20"/>
    <w:rsid w:val="00484B48"/>
    <w:rsid w:val="00484C1C"/>
    <w:rsid w:val="00484C7E"/>
    <w:rsid w:val="00485D94"/>
    <w:rsid w:val="00486340"/>
    <w:rsid w:val="0048649F"/>
    <w:rsid w:val="00487756"/>
    <w:rsid w:val="00487C2B"/>
    <w:rsid w:val="00487F52"/>
    <w:rsid w:val="0049011D"/>
    <w:rsid w:val="00490597"/>
    <w:rsid w:val="0049092C"/>
    <w:rsid w:val="00490CC9"/>
    <w:rsid w:val="004914C8"/>
    <w:rsid w:val="004917DA"/>
    <w:rsid w:val="00491AD9"/>
    <w:rsid w:val="004921DB"/>
    <w:rsid w:val="00492A04"/>
    <w:rsid w:val="00493100"/>
    <w:rsid w:val="004935FC"/>
    <w:rsid w:val="00493F5C"/>
    <w:rsid w:val="00493FB6"/>
    <w:rsid w:val="0049408D"/>
    <w:rsid w:val="004940A9"/>
    <w:rsid w:val="0049425C"/>
    <w:rsid w:val="004942EA"/>
    <w:rsid w:val="00494768"/>
    <w:rsid w:val="00494D2E"/>
    <w:rsid w:val="00496778"/>
    <w:rsid w:val="004968EE"/>
    <w:rsid w:val="00496F77"/>
    <w:rsid w:val="00496FBC"/>
    <w:rsid w:val="00496FCF"/>
    <w:rsid w:val="004972C2"/>
    <w:rsid w:val="004976DB"/>
    <w:rsid w:val="004A03C6"/>
    <w:rsid w:val="004A1009"/>
    <w:rsid w:val="004A12D1"/>
    <w:rsid w:val="004A12D8"/>
    <w:rsid w:val="004A13B4"/>
    <w:rsid w:val="004A1B94"/>
    <w:rsid w:val="004A25E2"/>
    <w:rsid w:val="004A2FFE"/>
    <w:rsid w:val="004A33DC"/>
    <w:rsid w:val="004A341F"/>
    <w:rsid w:val="004A3685"/>
    <w:rsid w:val="004A3D92"/>
    <w:rsid w:val="004A4170"/>
    <w:rsid w:val="004A564D"/>
    <w:rsid w:val="004A5920"/>
    <w:rsid w:val="004A5D39"/>
    <w:rsid w:val="004A5DDF"/>
    <w:rsid w:val="004A6856"/>
    <w:rsid w:val="004A6DFB"/>
    <w:rsid w:val="004A712E"/>
    <w:rsid w:val="004B0935"/>
    <w:rsid w:val="004B0C64"/>
    <w:rsid w:val="004B2A12"/>
    <w:rsid w:val="004B2E52"/>
    <w:rsid w:val="004B38D3"/>
    <w:rsid w:val="004B3BA5"/>
    <w:rsid w:val="004B3FC9"/>
    <w:rsid w:val="004B5280"/>
    <w:rsid w:val="004B7109"/>
    <w:rsid w:val="004B7557"/>
    <w:rsid w:val="004B7E61"/>
    <w:rsid w:val="004B7EC4"/>
    <w:rsid w:val="004C065D"/>
    <w:rsid w:val="004C0CED"/>
    <w:rsid w:val="004C1484"/>
    <w:rsid w:val="004C18E6"/>
    <w:rsid w:val="004C193F"/>
    <w:rsid w:val="004C198D"/>
    <w:rsid w:val="004C1A68"/>
    <w:rsid w:val="004C1A7A"/>
    <w:rsid w:val="004C1DE2"/>
    <w:rsid w:val="004C1E08"/>
    <w:rsid w:val="004C1E8F"/>
    <w:rsid w:val="004C22E6"/>
    <w:rsid w:val="004C23AA"/>
    <w:rsid w:val="004C2C25"/>
    <w:rsid w:val="004C2CA8"/>
    <w:rsid w:val="004C2EDD"/>
    <w:rsid w:val="004C341E"/>
    <w:rsid w:val="004C38FC"/>
    <w:rsid w:val="004C3F45"/>
    <w:rsid w:val="004C43F6"/>
    <w:rsid w:val="004C5406"/>
    <w:rsid w:val="004C5497"/>
    <w:rsid w:val="004C56DF"/>
    <w:rsid w:val="004C58FC"/>
    <w:rsid w:val="004C5DB7"/>
    <w:rsid w:val="004C5E20"/>
    <w:rsid w:val="004C5EB4"/>
    <w:rsid w:val="004C5F47"/>
    <w:rsid w:val="004C6D66"/>
    <w:rsid w:val="004C6F65"/>
    <w:rsid w:val="004C70EA"/>
    <w:rsid w:val="004C72C3"/>
    <w:rsid w:val="004C7314"/>
    <w:rsid w:val="004C736D"/>
    <w:rsid w:val="004D01C2"/>
    <w:rsid w:val="004D0DED"/>
    <w:rsid w:val="004D1452"/>
    <w:rsid w:val="004D17AA"/>
    <w:rsid w:val="004D198B"/>
    <w:rsid w:val="004D2004"/>
    <w:rsid w:val="004D2200"/>
    <w:rsid w:val="004D252A"/>
    <w:rsid w:val="004D25D0"/>
    <w:rsid w:val="004D2734"/>
    <w:rsid w:val="004D2EB4"/>
    <w:rsid w:val="004D31D1"/>
    <w:rsid w:val="004D3227"/>
    <w:rsid w:val="004D3585"/>
    <w:rsid w:val="004D43C9"/>
    <w:rsid w:val="004D4F5E"/>
    <w:rsid w:val="004D5395"/>
    <w:rsid w:val="004D59D7"/>
    <w:rsid w:val="004D5A8A"/>
    <w:rsid w:val="004D5AC3"/>
    <w:rsid w:val="004D6690"/>
    <w:rsid w:val="004D6C48"/>
    <w:rsid w:val="004D71BD"/>
    <w:rsid w:val="004D7E72"/>
    <w:rsid w:val="004E0404"/>
    <w:rsid w:val="004E0659"/>
    <w:rsid w:val="004E06F9"/>
    <w:rsid w:val="004E07EC"/>
    <w:rsid w:val="004E1952"/>
    <w:rsid w:val="004E290C"/>
    <w:rsid w:val="004E32D7"/>
    <w:rsid w:val="004E34E5"/>
    <w:rsid w:val="004E427D"/>
    <w:rsid w:val="004E5336"/>
    <w:rsid w:val="004E5B32"/>
    <w:rsid w:val="004E7381"/>
    <w:rsid w:val="004E7731"/>
    <w:rsid w:val="004E7BBB"/>
    <w:rsid w:val="004E7BC1"/>
    <w:rsid w:val="004E7E9B"/>
    <w:rsid w:val="004F0216"/>
    <w:rsid w:val="004F12D3"/>
    <w:rsid w:val="004F1680"/>
    <w:rsid w:val="004F1E1C"/>
    <w:rsid w:val="004F1EE3"/>
    <w:rsid w:val="004F2126"/>
    <w:rsid w:val="004F262D"/>
    <w:rsid w:val="004F298E"/>
    <w:rsid w:val="004F2D45"/>
    <w:rsid w:val="004F2DA0"/>
    <w:rsid w:val="004F34CF"/>
    <w:rsid w:val="004F39F3"/>
    <w:rsid w:val="004F3DFA"/>
    <w:rsid w:val="004F4CD0"/>
    <w:rsid w:val="004F5212"/>
    <w:rsid w:val="004F5668"/>
    <w:rsid w:val="004F6544"/>
    <w:rsid w:val="004F6579"/>
    <w:rsid w:val="004F6611"/>
    <w:rsid w:val="004F6C74"/>
    <w:rsid w:val="004F77A9"/>
    <w:rsid w:val="004F78D7"/>
    <w:rsid w:val="004F7A84"/>
    <w:rsid w:val="004F7FB1"/>
    <w:rsid w:val="005000F1"/>
    <w:rsid w:val="00500229"/>
    <w:rsid w:val="00500CCF"/>
    <w:rsid w:val="00500ECB"/>
    <w:rsid w:val="00501332"/>
    <w:rsid w:val="00501367"/>
    <w:rsid w:val="00501876"/>
    <w:rsid w:val="00501AA3"/>
    <w:rsid w:val="00502423"/>
    <w:rsid w:val="005032DF"/>
    <w:rsid w:val="00503664"/>
    <w:rsid w:val="00503FC8"/>
    <w:rsid w:val="005047A0"/>
    <w:rsid w:val="00504E96"/>
    <w:rsid w:val="0050500F"/>
    <w:rsid w:val="00506328"/>
    <w:rsid w:val="00506367"/>
    <w:rsid w:val="005064D0"/>
    <w:rsid w:val="005076FB"/>
    <w:rsid w:val="00507F8C"/>
    <w:rsid w:val="005101F1"/>
    <w:rsid w:val="00510A60"/>
    <w:rsid w:val="005115C5"/>
    <w:rsid w:val="005116D8"/>
    <w:rsid w:val="005117C0"/>
    <w:rsid w:val="00511C17"/>
    <w:rsid w:val="005120C4"/>
    <w:rsid w:val="005120CB"/>
    <w:rsid w:val="005120D5"/>
    <w:rsid w:val="00512121"/>
    <w:rsid w:val="005124FF"/>
    <w:rsid w:val="00512641"/>
    <w:rsid w:val="00512A3A"/>
    <w:rsid w:val="00512F56"/>
    <w:rsid w:val="00513BCD"/>
    <w:rsid w:val="0051435C"/>
    <w:rsid w:val="005145D0"/>
    <w:rsid w:val="005155BF"/>
    <w:rsid w:val="00515E30"/>
    <w:rsid w:val="0051697F"/>
    <w:rsid w:val="00516CD9"/>
    <w:rsid w:val="00516E8E"/>
    <w:rsid w:val="005171EF"/>
    <w:rsid w:val="005172DB"/>
    <w:rsid w:val="0051745F"/>
    <w:rsid w:val="00517A40"/>
    <w:rsid w:val="00517ACD"/>
    <w:rsid w:val="00517C2A"/>
    <w:rsid w:val="00517C84"/>
    <w:rsid w:val="00517EEB"/>
    <w:rsid w:val="00517F3E"/>
    <w:rsid w:val="005201D7"/>
    <w:rsid w:val="005202EC"/>
    <w:rsid w:val="00520A12"/>
    <w:rsid w:val="00520AA9"/>
    <w:rsid w:val="00520D52"/>
    <w:rsid w:val="00520EF9"/>
    <w:rsid w:val="00520FD7"/>
    <w:rsid w:val="00521271"/>
    <w:rsid w:val="005217F2"/>
    <w:rsid w:val="00521F57"/>
    <w:rsid w:val="00522325"/>
    <w:rsid w:val="005229A4"/>
    <w:rsid w:val="00523903"/>
    <w:rsid w:val="00524044"/>
    <w:rsid w:val="00524633"/>
    <w:rsid w:val="00525233"/>
    <w:rsid w:val="005258B8"/>
    <w:rsid w:val="005259DF"/>
    <w:rsid w:val="00526382"/>
    <w:rsid w:val="0052688D"/>
    <w:rsid w:val="00526A97"/>
    <w:rsid w:val="00526B31"/>
    <w:rsid w:val="00527289"/>
    <w:rsid w:val="005276CB"/>
    <w:rsid w:val="00527851"/>
    <w:rsid w:val="0052788D"/>
    <w:rsid w:val="00527894"/>
    <w:rsid w:val="00527B41"/>
    <w:rsid w:val="00527F36"/>
    <w:rsid w:val="00530466"/>
    <w:rsid w:val="0053063E"/>
    <w:rsid w:val="00531128"/>
    <w:rsid w:val="00531535"/>
    <w:rsid w:val="005319DB"/>
    <w:rsid w:val="00531F7B"/>
    <w:rsid w:val="0053295F"/>
    <w:rsid w:val="00532DE4"/>
    <w:rsid w:val="00532F08"/>
    <w:rsid w:val="0053353C"/>
    <w:rsid w:val="005341AC"/>
    <w:rsid w:val="0053467E"/>
    <w:rsid w:val="00534A3D"/>
    <w:rsid w:val="00534C0E"/>
    <w:rsid w:val="00535223"/>
    <w:rsid w:val="005356C1"/>
    <w:rsid w:val="0053571A"/>
    <w:rsid w:val="00535912"/>
    <w:rsid w:val="005359FD"/>
    <w:rsid w:val="00535C37"/>
    <w:rsid w:val="00535CDF"/>
    <w:rsid w:val="00536315"/>
    <w:rsid w:val="00536405"/>
    <w:rsid w:val="00537025"/>
    <w:rsid w:val="005378AD"/>
    <w:rsid w:val="00537C27"/>
    <w:rsid w:val="00540001"/>
    <w:rsid w:val="005400FF"/>
    <w:rsid w:val="00540503"/>
    <w:rsid w:val="0054062E"/>
    <w:rsid w:val="0054080B"/>
    <w:rsid w:val="0054124C"/>
    <w:rsid w:val="00541491"/>
    <w:rsid w:val="00541EC8"/>
    <w:rsid w:val="00542144"/>
    <w:rsid w:val="0054237F"/>
    <w:rsid w:val="00542CDC"/>
    <w:rsid w:val="00542EBC"/>
    <w:rsid w:val="00543517"/>
    <w:rsid w:val="00543E0E"/>
    <w:rsid w:val="0054405E"/>
    <w:rsid w:val="00544820"/>
    <w:rsid w:val="0054497F"/>
    <w:rsid w:val="00545056"/>
    <w:rsid w:val="00545181"/>
    <w:rsid w:val="00545895"/>
    <w:rsid w:val="00545D9C"/>
    <w:rsid w:val="00545F96"/>
    <w:rsid w:val="00546464"/>
    <w:rsid w:val="005474B6"/>
    <w:rsid w:val="0054779B"/>
    <w:rsid w:val="005501DA"/>
    <w:rsid w:val="00550464"/>
    <w:rsid w:val="00551037"/>
    <w:rsid w:val="00551684"/>
    <w:rsid w:val="00551860"/>
    <w:rsid w:val="005519E1"/>
    <w:rsid w:val="00551A7B"/>
    <w:rsid w:val="00551DC3"/>
    <w:rsid w:val="005520D7"/>
    <w:rsid w:val="005521FD"/>
    <w:rsid w:val="0055267F"/>
    <w:rsid w:val="00552796"/>
    <w:rsid w:val="005529FC"/>
    <w:rsid w:val="005536D9"/>
    <w:rsid w:val="00553B0A"/>
    <w:rsid w:val="00554509"/>
    <w:rsid w:val="00554561"/>
    <w:rsid w:val="005547AA"/>
    <w:rsid w:val="0055560A"/>
    <w:rsid w:val="00555925"/>
    <w:rsid w:val="00556610"/>
    <w:rsid w:val="005569CB"/>
    <w:rsid w:val="00556FA3"/>
    <w:rsid w:val="0055751D"/>
    <w:rsid w:val="00557837"/>
    <w:rsid w:val="005579BF"/>
    <w:rsid w:val="00560427"/>
    <w:rsid w:val="005609C1"/>
    <w:rsid w:val="00560E6D"/>
    <w:rsid w:val="005610C7"/>
    <w:rsid w:val="00562430"/>
    <w:rsid w:val="00562611"/>
    <w:rsid w:val="005626D4"/>
    <w:rsid w:val="00562DA2"/>
    <w:rsid w:val="0056355C"/>
    <w:rsid w:val="00564251"/>
    <w:rsid w:val="0056452C"/>
    <w:rsid w:val="00565544"/>
    <w:rsid w:val="00565ACB"/>
    <w:rsid w:val="00566C49"/>
    <w:rsid w:val="005675DC"/>
    <w:rsid w:val="005677F2"/>
    <w:rsid w:val="00570DE5"/>
    <w:rsid w:val="0057173E"/>
    <w:rsid w:val="00571BE2"/>
    <w:rsid w:val="00571CDC"/>
    <w:rsid w:val="00571CF8"/>
    <w:rsid w:val="005723DB"/>
    <w:rsid w:val="005728AB"/>
    <w:rsid w:val="00572F67"/>
    <w:rsid w:val="005732AA"/>
    <w:rsid w:val="0057345E"/>
    <w:rsid w:val="00573568"/>
    <w:rsid w:val="00573CB6"/>
    <w:rsid w:val="00574A71"/>
    <w:rsid w:val="00575258"/>
    <w:rsid w:val="00575861"/>
    <w:rsid w:val="00575AB9"/>
    <w:rsid w:val="005760F8"/>
    <w:rsid w:val="00576252"/>
    <w:rsid w:val="005770CE"/>
    <w:rsid w:val="00577326"/>
    <w:rsid w:val="00577621"/>
    <w:rsid w:val="005817BC"/>
    <w:rsid w:val="00581EA8"/>
    <w:rsid w:val="00582EA6"/>
    <w:rsid w:val="00583833"/>
    <w:rsid w:val="00583998"/>
    <w:rsid w:val="005839AE"/>
    <w:rsid w:val="00583A00"/>
    <w:rsid w:val="00583F39"/>
    <w:rsid w:val="005840FA"/>
    <w:rsid w:val="005842F3"/>
    <w:rsid w:val="00584C2A"/>
    <w:rsid w:val="00584E2D"/>
    <w:rsid w:val="00585940"/>
    <w:rsid w:val="00585C9B"/>
    <w:rsid w:val="0058655F"/>
    <w:rsid w:val="0058665D"/>
    <w:rsid w:val="0058690C"/>
    <w:rsid w:val="0058694D"/>
    <w:rsid w:val="005869AA"/>
    <w:rsid w:val="005904FD"/>
    <w:rsid w:val="0059063F"/>
    <w:rsid w:val="005907A1"/>
    <w:rsid w:val="00590802"/>
    <w:rsid w:val="00590F86"/>
    <w:rsid w:val="005910EB"/>
    <w:rsid w:val="005918EC"/>
    <w:rsid w:val="00591D48"/>
    <w:rsid w:val="00591E05"/>
    <w:rsid w:val="00592035"/>
    <w:rsid w:val="005923E2"/>
    <w:rsid w:val="0059257A"/>
    <w:rsid w:val="00592BE6"/>
    <w:rsid w:val="00592D01"/>
    <w:rsid w:val="005932FD"/>
    <w:rsid w:val="0059379A"/>
    <w:rsid w:val="005937F2"/>
    <w:rsid w:val="0059430B"/>
    <w:rsid w:val="0059473D"/>
    <w:rsid w:val="00594C14"/>
    <w:rsid w:val="00594C46"/>
    <w:rsid w:val="00595112"/>
    <w:rsid w:val="00595456"/>
    <w:rsid w:val="00595924"/>
    <w:rsid w:val="00595990"/>
    <w:rsid w:val="00596164"/>
    <w:rsid w:val="0059631B"/>
    <w:rsid w:val="005963E8"/>
    <w:rsid w:val="00596854"/>
    <w:rsid w:val="005970D3"/>
    <w:rsid w:val="005975D9"/>
    <w:rsid w:val="005976D4"/>
    <w:rsid w:val="0059794A"/>
    <w:rsid w:val="00597CBC"/>
    <w:rsid w:val="00597FAA"/>
    <w:rsid w:val="005A050F"/>
    <w:rsid w:val="005A0708"/>
    <w:rsid w:val="005A0813"/>
    <w:rsid w:val="005A0B24"/>
    <w:rsid w:val="005A0F40"/>
    <w:rsid w:val="005A18F4"/>
    <w:rsid w:val="005A1B50"/>
    <w:rsid w:val="005A2011"/>
    <w:rsid w:val="005A21AD"/>
    <w:rsid w:val="005A29AC"/>
    <w:rsid w:val="005A29F5"/>
    <w:rsid w:val="005A2D84"/>
    <w:rsid w:val="005A2DF9"/>
    <w:rsid w:val="005A33AE"/>
    <w:rsid w:val="005A3499"/>
    <w:rsid w:val="005A369C"/>
    <w:rsid w:val="005A377B"/>
    <w:rsid w:val="005A39DA"/>
    <w:rsid w:val="005A39E2"/>
    <w:rsid w:val="005A4F59"/>
    <w:rsid w:val="005A52A5"/>
    <w:rsid w:val="005A532F"/>
    <w:rsid w:val="005A5500"/>
    <w:rsid w:val="005A55F0"/>
    <w:rsid w:val="005A5654"/>
    <w:rsid w:val="005A5CF4"/>
    <w:rsid w:val="005A6301"/>
    <w:rsid w:val="005A66F6"/>
    <w:rsid w:val="005A7263"/>
    <w:rsid w:val="005A7CC5"/>
    <w:rsid w:val="005A7EC8"/>
    <w:rsid w:val="005B03DB"/>
    <w:rsid w:val="005B0573"/>
    <w:rsid w:val="005B138E"/>
    <w:rsid w:val="005B16C5"/>
    <w:rsid w:val="005B16F2"/>
    <w:rsid w:val="005B225E"/>
    <w:rsid w:val="005B2993"/>
    <w:rsid w:val="005B2C6F"/>
    <w:rsid w:val="005B2CB7"/>
    <w:rsid w:val="005B2EB1"/>
    <w:rsid w:val="005B2FFD"/>
    <w:rsid w:val="005B3440"/>
    <w:rsid w:val="005B40A3"/>
    <w:rsid w:val="005B42C6"/>
    <w:rsid w:val="005B4A1E"/>
    <w:rsid w:val="005B4A28"/>
    <w:rsid w:val="005B4AD4"/>
    <w:rsid w:val="005B4C8E"/>
    <w:rsid w:val="005B52E4"/>
    <w:rsid w:val="005B53D4"/>
    <w:rsid w:val="005B5DA7"/>
    <w:rsid w:val="005B5F82"/>
    <w:rsid w:val="005B6427"/>
    <w:rsid w:val="005B658C"/>
    <w:rsid w:val="005B659B"/>
    <w:rsid w:val="005B6CE8"/>
    <w:rsid w:val="005B7028"/>
    <w:rsid w:val="005B7BBC"/>
    <w:rsid w:val="005B7C20"/>
    <w:rsid w:val="005C006C"/>
    <w:rsid w:val="005C04E6"/>
    <w:rsid w:val="005C0F22"/>
    <w:rsid w:val="005C1E34"/>
    <w:rsid w:val="005C2E82"/>
    <w:rsid w:val="005C312F"/>
    <w:rsid w:val="005C3472"/>
    <w:rsid w:val="005C3516"/>
    <w:rsid w:val="005C36A8"/>
    <w:rsid w:val="005C3B82"/>
    <w:rsid w:val="005C4013"/>
    <w:rsid w:val="005C4386"/>
    <w:rsid w:val="005C452C"/>
    <w:rsid w:val="005C4B90"/>
    <w:rsid w:val="005C50B8"/>
    <w:rsid w:val="005C511B"/>
    <w:rsid w:val="005C57DC"/>
    <w:rsid w:val="005C59E4"/>
    <w:rsid w:val="005C5D40"/>
    <w:rsid w:val="005C6DD8"/>
    <w:rsid w:val="005C6DDC"/>
    <w:rsid w:val="005C6E25"/>
    <w:rsid w:val="005C6E26"/>
    <w:rsid w:val="005C70F0"/>
    <w:rsid w:val="005D005F"/>
    <w:rsid w:val="005D0268"/>
    <w:rsid w:val="005D0AAB"/>
    <w:rsid w:val="005D12C4"/>
    <w:rsid w:val="005D1530"/>
    <w:rsid w:val="005D1B21"/>
    <w:rsid w:val="005D21BB"/>
    <w:rsid w:val="005D2D92"/>
    <w:rsid w:val="005D3879"/>
    <w:rsid w:val="005D4B10"/>
    <w:rsid w:val="005D4C37"/>
    <w:rsid w:val="005D51F3"/>
    <w:rsid w:val="005D5CBC"/>
    <w:rsid w:val="005D5F26"/>
    <w:rsid w:val="005D6EEF"/>
    <w:rsid w:val="005D70A1"/>
    <w:rsid w:val="005D7129"/>
    <w:rsid w:val="005D7661"/>
    <w:rsid w:val="005D7A30"/>
    <w:rsid w:val="005D7D7D"/>
    <w:rsid w:val="005D7EE3"/>
    <w:rsid w:val="005E0877"/>
    <w:rsid w:val="005E0ED7"/>
    <w:rsid w:val="005E0FE9"/>
    <w:rsid w:val="005E1896"/>
    <w:rsid w:val="005E1BFD"/>
    <w:rsid w:val="005E1D72"/>
    <w:rsid w:val="005E1DB3"/>
    <w:rsid w:val="005E2373"/>
    <w:rsid w:val="005E2B0B"/>
    <w:rsid w:val="005E30EC"/>
    <w:rsid w:val="005E32E9"/>
    <w:rsid w:val="005E3381"/>
    <w:rsid w:val="005E3A47"/>
    <w:rsid w:val="005E3DD9"/>
    <w:rsid w:val="005E4367"/>
    <w:rsid w:val="005E4466"/>
    <w:rsid w:val="005E45DF"/>
    <w:rsid w:val="005E4C5F"/>
    <w:rsid w:val="005E4CA9"/>
    <w:rsid w:val="005E4F29"/>
    <w:rsid w:val="005E5256"/>
    <w:rsid w:val="005E5418"/>
    <w:rsid w:val="005E57F3"/>
    <w:rsid w:val="005E5BB9"/>
    <w:rsid w:val="005E5C0B"/>
    <w:rsid w:val="005E5EAC"/>
    <w:rsid w:val="005E5FFE"/>
    <w:rsid w:val="005E6337"/>
    <w:rsid w:val="005E6CAA"/>
    <w:rsid w:val="005E7813"/>
    <w:rsid w:val="005E78A7"/>
    <w:rsid w:val="005E7AC2"/>
    <w:rsid w:val="005E7BA5"/>
    <w:rsid w:val="005F023D"/>
    <w:rsid w:val="005F0548"/>
    <w:rsid w:val="005F1F46"/>
    <w:rsid w:val="005F1FB3"/>
    <w:rsid w:val="005F2672"/>
    <w:rsid w:val="005F2DA6"/>
    <w:rsid w:val="005F2F1A"/>
    <w:rsid w:val="005F33D7"/>
    <w:rsid w:val="005F3585"/>
    <w:rsid w:val="005F35A7"/>
    <w:rsid w:val="005F4EC4"/>
    <w:rsid w:val="005F5770"/>
    <w:rsid w:val="005F57FB"/>
    <w:rsid w:val="005F642B"/>
    <w:rsid w:val="005F6437"/>
    <w:rsid w:val="005F6C92"/>
    <w:rsid w:val="005F763C"/>
    <w:rsid w:val="005F7969"/>
    <w:rsid w:val="005F7D0D"/>
    <w:rsid w:val="005F7D23"/>
    <w:rsid w:val="006003AC"/>
    <w:rsid w:val="00600A82"/>
    <w:rsid w:val="00600CDA"/>
    <w:rsid w:val="00601079"/>
    <w:rsid w:val="006016D8"/>
    <w:rsid w:val="00602244"/>
    <w:rsid w:val="00602B89"/>
    <w:rsid w:val="00603034"/>
    <w:rsid w:val="00603309"/>
    <w:rsid w:val="0060383D"/>
    <w:rsid w:val="0060391A"/>
    <w:rsid w:val="00603A29"/>
    <w:rsid w:val="0060402D"/>
    <w:rsid w:val="00604D34"/>
    <w:rsid w:val="00604E10"/>
    <w:rsid w:val="006052E2"/>
    <w:rsid w:val="00606370"/>
    <w:rsid w:val="00606A5C"/>
    <w:rsid w:val="00606A61"/>
    <w:rsid w:val="00606BFC"/>
    <w:rsid w:val="00606C58"/>
    <w:rsid w:val="00606D16"/>
    <w:rsid w:val="00606ECD"/>
    <w:rsid w:val="0060798A"/>
    <w:rsid w:val="00610733"/>
    <w:rsid w:val="0061073A"/>
    <w:rsid w:val="00611479"/>
    <w:rsid w:val="00611682"/>
    <w:rsid w:val="006117D2"/>
    <w:rsid w:val="00611868"/>
    <w:rsid w:val="00611F80"/>
    <w:rsid w:val="0061298F"/>
    <w:rsid w:val="00612A9B"/>
    <w:rsid w:val="0061305B"/>
    <w:rsid w:val="006145D5"/>
    <w:rsid w:val="006149B5"/>
    <w:rsid w:val="006149CC"/>
    <w:rsid w:val="00614B78"/>
    <w:rsid w:val="00614ED0"/>
    <w:rsid w:val="0061509C"/>
    <w:rsid w:val="006150F6"/>
    <w:rsid w:val="00615837"/>
    <w:rsid w:val="00615E34"/>
    <w:rsid w:val="00615F3B"/>
    <w:rsid w:val="00616060"/>
    <w:rsid w:val="00616066"/>
    <w:rsid w:val="006166AB"/>
    <w:rsid w:val="006168C9"/>
    <w:rsid w:val="00616ADF"/>
    <w:rsid w:val="006174E4"/>
    <w:rsid w:val="0061777F"/>
    <w:rsid w:val="00617AE5"/>
    <w:rsid w:val="00617E72"/>
    <w:rsid w:val="00617FF3"/>
    <w:rsid w:val="00620ABB"/>
    <w:rsid w:val="00620C74"/>
    <w:rsid w:val="00622556"/>
    <w:rsid w:val="00622F15"/>
    <w:rsid w:val="006234D9"/>
    <w:rsid w:val="006238BF"/>
    <w:rsid w:val="006238E2"/>
    <w:rsid w:val="00624097"/>
    <w:rsid w:val="0062473D"/>
    <w:rsid w:val="00624B9C"/>
    <w:rsid w:val="00624FA4"/>
    <w:rsid w:val="00625589"/>
    <w:rsid w:val="00625B25"/>
    <w:rsid w:val="00625F2E"/>
    <w:rsid w:val="00625FC8"/>
    <w:rsid w:val="00626E08"/>
    <w:rsid w:val="006270CA"/>
    <w:rsid w:val="006270FD"/>
    <w:rsid w:val="006275FF"/>
    <w:rsid w:val="00627CA0"/>
    <w:rsid w:val="00627E19"/>
    <w:rsid w:val="00630255"/>
    <w:rsid w:val="00630CCE"/>
    <w:rsid w:val="0063129C"/>
    <w:rsid w:val="006313BD"/>
    <w:rsid w:val="006315F0"/>
    <w:rsid w:val="006316AC"/>
    <w:rsid w:val="00631C3F"/>
    <w:rsid w:val="00632275"/>
    <w:rsid w:val="00632952"/>
    <w:rsid w:val="00632FA8"/>
    <w:rsid w:val="00633319"/>
    <w:rsid w:val="0063335C"/>
    <w:rsid w:val="00633520"/>
    <w:rsid w:val="00633B63"/>
    <w:rsid w:val="006340E0"/>
    <w:rsid w:val="006342AC"/>
    <w:rsid w:val="006342CB"/>
    <w:rsid w:val="0063459D"/>
    <w:rsid w:val="006353ED"/>
    <w:rsid w:val="0063627F"/>
    <w:rsid w:val="00636434"/>
    <w:rsid w:val="0063688C"/>
    <w:rsid w:val="00636D69"/>
    <w:rsid w:val="00636E0E"/>
    <w:rsid w:val="0063773B"/>
    <w:rsid w:val="006378F9"/>
    <w:rsid w:val="006403DE"/>
    <w:rsid w:val="0064071D"/>
    <w:rsid w:val="00640762"/>
    <w:rsid w:val="00641374"/>
    <w:rsid w:val="00642E01"/>
    <w:rsid w:val="00642E1E"/>
    <w:rsid w:val="0064347C"/>
    <w:rsid w:val="00643680"/>
    <w:rsid w:val="006447CC"/>
    <w:rsid w:val="00644844"/>
    <w:rsid w:val="00645CE8"/>
    <w:rsid w:val="0064613C"/>
    <w:rsid w:val="006461D9"/>
    <w:rsid w:val="0064637E"/>
    <w:rsid w:val="00647194"/>
    <w:rsid w:val="00647DD6"/>
    <w:rsid w:val="00647F3B"/>
    <w:rsid w:val="006506EA"/>
    <w:rsid w:val="00650D37"/>
    <w:rsid w:val="0065129F"/>
    <w:rsid w:val="00651A73"/>
    <w:rsid w:val="00652416"/>
    <w:rsid w:val="00652C53"/>
    <w:rsid w:val="00653480"/>
    <w:rsid w:val="00653601"/>
    <w:rsid w:val="00654121"/>
    <w:rsid w:val="00655603"/>
    <w:rsid w:val="006564CF"/>
    <w:rsid w:val="006566E2"/>
    <w:rsid w:val="00656CFF"/>
    <w:rsid w:val="00656F61"/>
    <w:rsid w:val="00657AD9"/>
    <w:rsid w:val="00657B2C"/>
    <w:rsid w:val="00657DC4"/>
    <w:rsid w:val="00660018"/>
    <w:rsid w:val="00660CA5"/>
    <w:rsid w:val="00660DDC"/>
    <w:rsid w:val="00660E40"/>
    <w:rsid w:val="00660E77"/>
    <w:rsid w:val="006611A8"/>
    <w:rsid w:val="006611CA"/>
    <w:rsid w:val="006611EA"/>
    <w:rsid w:val="0066183D"/>
    <w:rsid w:val="0066185B"/>
    <w:rsid w:val="0066195A"/>
    <w:rsid w:val="00661D43"/>
    <w:rsid w:val="00661E09"/>
    <w:rsid w:val="006622FC"/>
    <w:rsid w:val="006626AC"/>
    <w:rsid w:val="00662858"/>
    <w:rsid w:val="00662BB8"/>
    <w:rsid w:val="00662E84"/>
    <w:rsid w:val="00663489"/>
    <w:rsid w:val="0066348A"/>
    <w:rsid w:val="00663E54"/>
    <w:rsid w:val="006640BF"/>
    <w:rsid w:val="0066412C"/>
    <w:rsid w:val="00664646"/>
    <w:rsid w:val="00664963"/>
    <w:rsid w:val="00664971"/>
    <w:rsid w:val="00665184"/>
    <w:rsid w:val="00665311"/>
    <w:rsid w:val="00665609"/>
    <w:rsid w:val="00665848"/>
    <w:rsid w:val="006659D9"/>
    <w:rsid w:val="00665F2E"/>
    <w:rsid w:val="00666616"/>
    <w:rsid w:val="0066674C"/>
    <w:rsid w:val="0066761D"/>
    <w:rsid w:val="00667731"/>
    <w:rsid w:val="00667BD9"/>
    <w:rsid w:val="00667D23"/>
    <w:rsid w:val="00667E35"/>
    <w:rsid w:val="006702B8"/>
    <w:rsid w:val="006709A3"/>
    <w:rsid w:val="00670C03"/>
    <w:rsid w:val="006715B7"/>
    <w:rsid w:val="0067199A"/>
    <w:rsid w:val="00671D38"/>
    <w:rsid w:val="00672CB8"/>
    <w:rsid w:val="00673611"/>
    <w:rsid w:val="0067368D"/>
    <w:rsid w:val="00673D05"/>
    <w:rsid w:val="00673FCD"/>
    <w:rsid w:val="006741F1"/>
    <w:rsid w:val="00674360"/>
    <w:rsid w:val="00674D9B"/>
    <w:rsid w:val="006753ED"/>
    <w:rsid w:val="00675621"/>
    <w:rsid w:val="00675A4E"/>
    <w:rsid w:val="0067670F"/>
    <w:rsid w:val="00676864"/>
    <w:rsid w:val="006773E0"/>
    <w:rsid w:val="00677555"/>
    <w:rsid w:val="00677BE8"/>
    <w:rsid w:val="00677F7F"/>
    <w:rsid w:val="0068000F"/>
    <w:rsid w:val="006805AE"/>
    <w:rsid w:val="00680ACB"/>
    <w:rsid w:val="00680E5A"/>
    <w:rsid w:val="00680E60"/>
    <w:rsid w:val="006817FC"/>
    <w:rsid w:val="00681A4D"/>
    <w:rsid w:val="00681FA7"/>
    <w:rsid w:val="006834CE"/>
    <w:rsid w:val="006838F6"/>
    <w:rsid w:val="006842BE"/>
    <w:rsid w:val="0068472C"/>
    <w:rsid w:val="00684C04"/>
    <w:rsid w:val="00684E32"/>
    <w:rsid w:val="006859DF"/>
    <w:rsid w:val="00685CEC"/>
    <w:rsid w:val="00685F02"/>
    <w:rsid w:val="0068683F"/>
    <w:rsid w:val="00686884"/>
    <w:rsid w:val="006873F0"/>
    <w:rsid w:val="0069054C"/>
    <w:rsid w:val="00690A27"/>
    <w:rsid w:val="00691155"/>
    <w:rsid w:val="00691500"/>
    <w:rsid w:val="006916D2"/>
    <w:rsid w:val="00691A5A"/>
    <w:rsid w:val="006926D6"/>
    <w:rsid w:val="0069297E"/>
    <w:rsid w:val="00692B95"/>
    <w:rsid w:val="00692BD9"/>
    <w:rsid w:val="00693267"/>
    <w:rsid w:val="00693591"/>
    <w:rsid w:val="006938C3"/>
    <w:rsid w:val="0069460E"/>
    <w:rsid w:val="00694771"/>
    <w:rsid w:val="00694F37"/>
    <w:rsid w:val="0069546D"/>
    <w:rsid w:val="006958A5"/>
    <w:rsid w:val="00695F3B"/>
    <w:rsid w:val="00696087"/>
    <w:rsid w:val="00696269"/>
    <w:rsid w:val="006963D0"/>
    <w:rsid w:val="00696F66"/>
    <w:rsid w:val="00697054"/>
    <w:rsid w:val="0069727B"/>
    <w:rsid w:val="006A0127"/>
    <w:rsid w:val="006A1583"/>
    <w:rsid w:val="006A15CD"/>
    <w:rsid w:val="006A18A1"/>
    <w:rsid w:val="006A1B1A"/>
    <w:rsid w:val="006A2034"/>
    <w:rsid w:val="006A27D3"/>
    <w:rsid w:val="006A27D6"/>
    <w:rsid w:val="006A284F"/>
    <w:rsid w:val="006A2DF2"/>
    <w:rsid w:val="006A33F4"/>
    <w:rsid w:val="006A3DD3"/>
    <w:rsid w:val="006A3DF2"/>
    <w:rsid w:val="006A491D"/>
    <w:rsid w:val="006A4A22"/>
    <w:rsid w:val="006A4F43"/>
    <w:rsid w:val="006A55B4"/>
    <w:rsid w:val="006A754A"/>
    <w:rsid w:val="006A7871"/>
    <w:rsid w:val="006B01FD"/>
    <w:rsid w:val="006B0558"/>
    <w:rsid w:val="006B0F63"/>
    <w:rsid w:val="006B1B10"/>
    <w:rsid w:val="006B1BB4"/>
    <w:rsid w:val="006B23A0"/>
    <w:rsid w:val="006B28E6"/>
    <w:rsid w:val="006B35BB"/>
    <w:rsid w:val="006B38A1"/>
    <w:rsid w:val="006B3CB4"/>
    <w:rsid w:val="006B3D73"/>
    <w:rsid w:val="006B3E20"/>
    <w:rsid w:val="006B403A"/>
    <w:rsid w:val="006B4200"/>
    <w:rsid w:val="006B425B"/>
    <w:rsid w:val="006B4A0C"/>
    <w:rsid w:val="006B4C92"/>
    <w:rsid w:val="006B592B"/>
    <w:rsid w:val="006B5DF1"/>
    <w:rsid w:val="006B6D7D"/>
    <w:rsid w:val="006B743C"/>
    <w:rsid w:val="006B7A75"/>
    <w:rsid w:val="006B7CCA"/>
    <w:rsid w:val="006C0280"/>
    <w:rsid w:val="006C0478"/>
    <w:rsid w:val="006C1578"/>
    <w:rsid w:val="006C1677"/>
    <w:rsid w:val="006C16A1"/>
    <w:rsid w:val="006C1977"/>
    <w:rsid w:val="006C1BAE"/>
    <w:rsid w:val="006C202C"/>
    <w:rsid w:val="006C2094"/>
    <w:rsid w:val="006C21D4"/>
    <w:rsid w:val="006C2621"/>
    <w:rsid w:val="006C3160"/>
    <w:rsid w:val="006C3355"/>
    <w:rsid w:val="006C34B9"/>
    <w:rsid w:val="006C3AB2"/>
    <w:rsid w:val="006C43B6"/>
    <w:rsid w:val="006C5053"/>
    <w:rsid w:val="006C5914"/>
    <w:rsid w:val="006C5CF6"/>
    <w:rsid w:val="006C5DA1"/>
    <w:rsid w:val="006C5FA6"/>
    <w:rsid w:val="006C6148"/>
    <w:rsid w:val="006C6223"/>
    <w:rsid w:val="006C64A7"/>
    <w:rsid w:val="006C65AE"/>
    <w:rsid w:val="006C6A25"/>
    <w:rsid w:val="006C70A4"/>
    <w:rsid w:val="006C70B1"/>
    <w:rsid w:val="006D00AA"/>
    <w:rsid w:val="006D05C0"/>
    <w:rsid w:val="006D0B1C"/>
    <w:rsid w:val="006D11B6"/>
    <w:rsid w:val="006D11CF"/>
    <w:rsid w:val="006D196D"/>
    <w:rsid w:val="006D1B20"/>
    <w:rsid w:val="006D2013"/>
    <w:rsid w:val="006D2134"/>
    <w:rsid w:val="006D244C"/>
    <w:rsid w:val="006D2592"/>
    <w:rsid w:val="006D2A33"/>
    <w:rsid w:val="006D2B8F"/>
    <w:rsid w:val="006D3877"/>
    <w:rsid w:val="006D3C3F"/>
    <w:rsid w:val="006D3FCB"/>
    <w:rsid w:val="006D4110"/>
    <w:rsid w:val="006D4135"/>
    <w:rsid w:val="006D455E"/>
    <w:rsid w:val="006D4ACC"/>
    <w:rsid w:val="006D4EC0"/>
    <w:rsid w:val="006D58D3"/>
    <w:rsid w:val="006D5B8D"/>
    <w:rsid w:val="006D5E7B"/>
    <w:rsid w:val="006D6146"/>
    <w:rsid w:val="006D7134"/>
    <w:rsid w:val="006D74E5"/>
    <w:rsid w:val="006D7CE8"/>
    <w:rsid w:val="006E0A82"/>
    <w:rsid w:val="006E0A9F"/>
    <w:rsid w:val="006E0DB2"/>
    <w:rsid w:val="006E0EEE"/>
    <w:rsid w:val="006E1235"/>
    <w:rsid w:val="006E137B"/>
    <w:rsid w:val="006E1992"/>
    <w:rsid w:val="006E1A86"/>
    <w:rsid w:val="006E1E53"/>
    <w:rsid w:val="006E274D"/>
    <w:rsid w:val="006E2FE4"/>
    <w:rsid w:val="006E3ECC"/>
    <w:rsid w:val="006E3F99"/>
    <w:rsid w:val="006E444D"/>
    <w:rsid w:val="006E4B69"/>
    <w:rsid w:val="006E5D06"/>
    <w:rsid w:val="006E5F95"/>
    <w:rsid w:val="006E6A20"/>
    <w:rsid w:val="006E6F6E"/>
    <w:rsid w:val="006E719C"/>
    <w:rsid w:val="006E71DD"/>
    <w:rsid w:val="006E7729"/>
    <w:rsid w:val="006F03D3"/>
    <w:rsid w:val="006F0C24"/>
    <w:rsid w:val="006F108D"/>
    <w:rsid w:val="006F1529"/>
    <w:rsid w:val="006F19EE"/>
    <w:rsid w:val="006F212C"/>
    <w:rsid w:val="006F2300"/>
    <w:rsid w:val="006F2D16"/>
    <w:rsid w:val="006F2EFB"/>
    <w:rsid w:val="006F3DF7"/>
    <w:rsid w:val="006F40F1"/>
    <w:rsid w:val="006F56E1"/>
    <w:rsid w:val="006F6F55"/>
    <w:rsid w:val="006F7EA3"/>
    <w:rsid w:val="0070007C"/>
    <w:rsid w:val="007001F8"/>
    <w:rsid w:val="007009E6"/>
    <w:rsid w:val="007013D3"/>
    <w:rsid w:val="00701A35"/>
    <w:rsid w:val="007020A9"/>
    <w:rsid w:val="00702442"/>
    <w:rsid w:val="0070342A"/>
    <w:rsid w:val="00703EC5"/>
    <w:rsid w:val="0070429F"/>
    <w:rsid w:val="0070538E"/>
    <w:rsid w:val="0070564B"/>
    <w:rsid w:val="00705CC1"/>
    <w:rsid w:val="00706D2C"/>
    <w:rsid w:val="00706DA3"/>
    <w:rsid w:val="00707006"/>
    <w:rsid w:val="007074E0"/>
    <w:rsid w:val="00710696"/>
    <w:rsid w:val="007108E8"/>
    <w:rsid w:val="00710CF0"/>
    <w:rsid w:val="00710F54"/>
    <w:rsid w:val="0071119F"/>
    <w:rsid w:val="00711DC3"/>
    <w:rsid w:val="007129F7"/>
    <w:rsid w:val="00712AC6"/>
    <w:rsid w:val="00712FB3"/>
    <w:rsid w:val="0071331D"/>
    <w:rsid w:val="00713438"/>
    <w:rsid w:val="00713F1E"/>
    <w:rsid w:val="00713FBD"/>
    <w:rsid w:val="00714DB1"/>
    <w:rsid w:val="00714FC1"/>
    <w:rsid w:val="007154C4"/>
    <w:rsid w:val="00715864"/>
    <w:rsid w:val="007158BA"/>
    <w:rsid w:val="0071598D"/>
    <w:rsid w:val="00715BC5"/>
    <w:rsid w:val="00715DBD"/>
    <w:rsid w:val="00716128"/>
    <w:rsid w:val="00716534"/>
    <w:rsid w:val="007167FE"/>
    <w:rsid w:val="00716F0A"/>
    <w:rsid w:val="00717E0B"/>
    <w:rsid w:val="00717E9B"/>
    <w:rsid w:val="0072014E"/>
    <w:rsid w:val="00720555"/>
    <w:rsid w:val="00721F34"/>
    <w:rsid w:val="00722BA0"/>
    <w:rsid w:val="007231DD"/>
    <w:rsid w:val="00723374"/>
    <w:rsid w:val="007238CB"/>
    <w:rsid w:val="0072396E"/>
    <w:rsid w:val="00723AB4"/>
    <w:rsid w:val="00723CD8"/>
    <w:rsid w:val="007244F1"/>
    <w:rsid w:val="00724681"/>
    <w:rsid w:val="007248DD"/>
    <w:rsid w:val="0072507C"/>
    <w:rsid w:val="007254B7"/>
    <w:rsid w:val="007255A1"/>
    <w:rsid w:val="0072660A"/>
    <w:rsid w:val="00726ABD"/>
    <w:rsid w:val="00727446"/>
    <w:rsid w:val="00727590"/>
    <w:rsid w:val="00727664"/>
    <w:rsid w:val="0073170C"/>
    <w:rsid w:val="00732379"/>
    <w:rsid w:val="007325E9"/>
    <w:rsid w:val="0073263E"/>
    <w:rsid w:val="0073309A"/>
    <w:rsid w:val="00733CD6"/>
    <w:rsid w:val="007340BB"/>
    <w:rsid w:val="00734280"/>
    <w:rsid w:val="00734572"/>
    <w:rsid w:val="00734D31"/>
    <w:rsid w:val="00735FB4"/>
    <w:rsid w:val="007362D5"/>
    <w:rsid w:val="00736F3A"/>
    <w:rsid w:val="007371A4"/>
    <w:rsid w:val="0073774C"/>
    <w:rsid w:val="00737A97"/>
    <w:rsid w:val="007419E4"/>
    <w:rsid w:val="00741D48"/>
    <w:rsid w:val="0074319B"/>
    <w:rsid w:val="00743CE5"/>
    <w:rsid w:val="00743FA7"/>
    <w:rsid w:val="0074489A"/>
    <w:rsid w:val="00744F70"/>
    <w:rsid w:val="00745AE5"/>
    <w:rsid w:val="00745DB8"/>
    <w:rsid w:val="00746137"/>
    <w:rsid w:val="007461FD"/>
    <w:rsid w:val="0074670F"/>
    <w:rsid w:val="007468B1"/>
    <w:rsid w:val="00746AAC"/>
    <w:rsid w:val="00746CA1"/>
    <w:rsid w:val="00746CAC"/>
    <w:rsid w:val="00747280"/>
    <w:rsid w:val="00747600"/>
    <w:rsid w:val="0074760C"/>
    <w:rsid w:val="007477B0"/>
    <w:rsid w:val="00747BCF"/>
    <w:rsid w:val="0075019F"/>
    <w:rsid w:val="0075064D"/>
    <w:rsid w:val="007507F8"/>
    <w:rsid w:val="00751878"/>
    <w:rsid w:val="00751BEA"/>
    <w:rsid w:val="00752287"/>
    <w:rsid w:val="00752C30"/>
    <w:rsid w:val="00752EC9"/>
    <w:rsid w:val="00753275"/>
    <w:rsid w:val="00753677"/>
    <w:rsid w:val="00753824"/>
    <w:rsid w:val="00754501"/>
    <w:rsid w:val="007548BC"/>
    <w:rsid w:val="00754A42"/>
    <w:rsid w:val="00754C82"/>
    <w:rsid w:val="00754EAE"/>
    <w:rsid w:val="00754FD1"/>
    <w:rsid w:val="00755061"/>
    <w:rsid w:val="00755EAC"/>
    <w:rsid w:val="0075651E"/>
    <w:rsid w:val="00756535"/>
    <w:rsid w:val="00757789"/>
    <w:rsid w:val="00757A5F"/>
    <w:rsid w:val="00757E61"/>
    <w:rsid w:val="00757E96"/>
    <w:rsid w:val="007600C8"/>
    <w:rsid w:val="00760112"/>
    <w:rsid w:val="0076012F"/>
    <w:rsid w:val="00761337"/>
    <w:rsid w:val="007613F1"/>
    <w:rsid w:val="00761C85"/>
    <w:rsid w:val="00763DF9"/>
    <w:rsid w:val="00763F91"/>
    <w:rsid w:val="007641BF"/>
    <w:rsid w:val="0076447A"/>
    <w:rsid w:val="00764498"/>
    <w:rsid w:val="007646ED"/>
    <w:rsid w:val="0076474C"/>
    <w:rsid w:val="00764BA2"/>
    <w:rsid w:val="00764DB5"/>
    <w:rsid w:val="007655C4"/>
    <w:rsid w:val="007661B3"/>
    <w:rsid w:val="00766345"/>
    <w:rsid w:val="00766443"/>
    <w:rsid w:val="00766FB6"/>
    <w:rsid w:val="0076785D"/>
    <w:rsid w:val="007679B4"/>
    <w:rsid w:val="007679FA"/>
    <w:rsid w:val="00767F72"/>
    <w:rsid w:val="007701C1"/>
    <w:rsid w:val="0077042D"/>
    <w:rsid w:val="00770C1D"/>
    <w:rsid w:val="00770C93"/>
    <w:rsid w:val="00770E7A"/>
    <w:rsid w:val="00771092"/>
    <w:rsid w:val="00771557"/>
    <w:rsid w:val="007715C1"/>
    <w:rsid w:val="007718C4"/>
    <w:rsid w:val="007718E3"/>
    <w:rsid w:val="00771B3C"/>
    <w:rsid w:val="00771B44"/>
    <w:rsid w:val="00771EAE"/>
    <w:rsid w:val="007723AE"/>
    <w:rsid w:val="007730C7"/>
    <w:rsid w:val="00773127"/>
    <w:rsid w:val="00774140"/>
    <w:rsid w:val="0077420E"/>
    <w:rsid w:val="00774A8E"/>
    <w:rsid w:val="00774F6F"/>
    <w:rsid w:val="00775736"/>
    <w:rsid w:val="00775C45"/>
    <w:rsid w:val="007761EC"/>
    <w:rsid w:val="00777269"/>
    <w:rsid w:val="007773C5"/>
    <w:rsid w:val="00777496"/>
    <w:rsid w:val="00777696"/>
    <w:rsid w:val="0077784E"/>
    <w:rsid w:val="007778C1"/>
    <w:rsid w:val="00777A0F"/>
    <w:rsid w:val="00777D09"/>
    <w:rsid w:val="00780632"/>
    <w:rsid w:val="007807B2"/>
    <w:rsid w:val="00780A1F"/>
    <w:rsid w:val="00781407"/>
    <w:rsid w:val="0078146E"/>
    <w:rsid w:val="007816A2"/>
    <w:rsid w:val="00781AC7"/>
    <w:rsid w:val="00781C2C"/>
    <w:rsid w:val="007825C7"/>
    <w:rsid w:val="007827DD"/>
    <w:rsid w:val="00782880"/>
    <w:rsid w:val="00782C0F"/>
    <w:rsid w:val="00782F01"/>
    <w:rsid w:val="00783409"/>
    <w:rsid w:val="007834D6"/>
    <w:rsid w:val="00784BA2"/>
    <w:rsid w:val="00784E05"/>
    <w:rsid w:val="00785C8E"/>
    <w:rsid w:val="00785FF1"/>
    <w:rsid w:val="007861D5"/>
    <w:rsid w:val="0078696D"/>
    <w:rsid w:val="00786993"/>
    <w:rsid w:val="00786CE3"/>
    <w:rsid w:val="00787DE0"/>
    <w:rsid w:val="00787F8A"/>
    <w:rsid w:val="00787FD0"/>
    <w:rsid w:val="007904FB"/>
    <w:rsid w:val="0079054C"/>
    <w:rsid w:val="00790A3F"/>
    <w:rsid w:val="00790EF0"/>
    <w:rsid w:val="0079100F"/>
    <w:rsid w:val="007910BB"/>
    <w:rsid w:val="0079169B"/>
    <w:rsid w:val="00791862"/>
    <w:rsid w:val="00791A72"/>
    <w:rsid w:val="00791C21"/>
    <w:rsid w:val="00791CE3"/>
    <w:rsid w:val="00791EB9"/>
    <w:rsid w:val="00792165"/>
    <w:rsid w:val="007921B1"/>
    <w:rsid w:val="00792730"/>
    <w:rsid w:val="007927AB"/>
    <w:rsid w:val="007927EA"/>
    <w:rsid w:val="00792FFB"/>
    <w:rsid w:val="0079306E"/>
    <w:rsid w:val="00794EE1"/>
    <w:rsid w:val="007950B3"/>
    <w:rsid w:val="00795AC4"/>
    <w:rsid w:val="00795EFD"/>
    <w:rsid w:val="00796E4F"/>
    <w:rsid w:val="00797B59"/>
    <w:rsid w:val="00797CBE"/>
    <w:rsid w:val="007A0973"/>
    <w:rsid w:val="007A0CA5"/>
    <w:rsid w:val="007A1A88"/>
    <w:rsid w:val="007A1E58"/>
    <w:rsid w:val="007A2018"/>
    <w:rsid w:val="007A2CFA"/>
    <w:rsid w:val="007A3599"/>
    <w:rsid w:val="007A36A8"/>
    <w:rsid w:val="007A37F7"/>
    <w:rsid w:val="007A4043"/>
    <w:rsid w:val="007A4377"/>
    <w:rsid w:val="007A4B2F"/>
    <w:rsid w:val="007A4DF5"/>
    <w:rsid w:val="007A52BA"/>
    <w:rsid w:val="007A5748"/>
    <w:rsid w:val="007A57C4"/>
    <w:rsid w:val="007A5CD9"/>
    <w:rsid w:val="007A5FE3"/>
    <w:rsid w:val="007A64BA"/>
    <w:rsid w:val="007A6636"/>
    <w:rsid w:val="007A6A3E"/>
    <w:rsid w:val="007A6DEC"/>
    <w:rsid w:val="007A6F85"/>
    <w:rsid w:val="007A7387"/>
    <w:rsid w:val="007A75BB"/>
    <w:rsid w:val="007A79C4"/>
    <w:rsid w:val="007A7A10"/>
    <w:rsid w:val="007A7F41"/>
    <w:rsid w:val="007B0169"/>
    <w:rsid w:val="007B0719"/>
    <w:rsid w:val="007B07ED"/>
    <w:rsid w:val="007B085E"/>
    <w:rsid w:val="007B0BF3"/>
    <w:rsid w:val="007B0C6C"/>
    <w:rsid w:val="007B13F9"/>
    <w:rsid w:val="007B1A32"/>
    <w:rsid w:val="007B1B28"/>
    <w:rsid w:val="007B222C"/>
    <w:rsid w:val="007B2243"/>
    <w:rsid w:val="007B2434"/>
    <w:rsid w:val="007B2A43"/>
    <w:rsid w:val="007B2D4E"/>
    <w:rsid w:val="007B2F5D"/>
    <w:rsid w:val="007B32B8"/>
    <w:rsid w:val="007B348B"/>
    <w:rsid w:val="007B3FB6"/>
    <w:rsid w:val="007B466D"/>
    <w:rsid w:val="007B4C6F"/>
    <w:rsid w:val="007B501A"/>
    <w:rsid w:val="007B5831"/>
    <w:rsid w:val="007B5AA4"/>
    <w:rsid w:val="007B605F"/>
    <w:rsid w:val="007B6099"/>
    <w:rsid w:val="007B6802"/>
    <w:rsid w:val="007B6C36"/>
    <w:rsid w:val="007B6FCF"/>
    <w:rsid w:val="007B7163"/>
    <w:rsid w:val="007B7B49"/>
    <w:rsid w:val="007C0147"/>
    <w:rsid w:val="007C0D80"/>
    <w:rsid w:val="007C2044"/>
    <w:rsid w:val="007C4205"/>
    <w:rsid w:val="007C4617"/>
    <w:rsid w:val="007C5465"/>
    <w:rsid w:val="007C56DA"/>
    <w:rsid w:val="007C5AAB"/>
    <w:rsid w:val="007C6050"/>
    <w:rsid w:val="007C6397"/>
    <w:rsid w:val="007C6516"/>
    <w:rsid w:val="007C6653"/>
    <w:rsid w:val="007C72CC"/>
    <w:rsid w:val="007C75EA"/>
    <w:rsid w:val="007C79B8"/>
    <w:rsid w:val="007D0095"/>
    <w:rsid w:val="007D00C7"/>
    <w:rsid w:val="007D065D"/>
    <w:rsid w:val="007D07AE"/>
    <w:rsid w:val="007D0A67"/>
    <w:rsid w:val="007D0AC7"/>
    <w:rsid w:val="007D1359"/>
    <w:rsid w:val="007D14B8"/>
    <w:rsid w:val="007D1A21"/>
    <w:rsid w:val="007D2733"/>
    <w:rsid w:val="007D2CEE"/>
    <w:rsid w:val="007D2F2C"/>
    <w:rsid w:val="007D2FEC"/>
    <w:rsid w:val="007D342A"/>
    <w:rsid w:val="007D3922"/>
    <w:rsid w:val="007D3B3B"/>
    <w:rsid w:val="007D3DA0"/>
    <w:rsid w:val="007D4C64"/>
    <w:rsid w:val="007D524D"/>
    <w:rsid w:val="007D584C"/>
    <w:rsid w:val="007D5CB7"/>
    <w:rsid w:val="007D647A"/>
    <w:rsid w:val="007D6925"/>
    <w:rsid w:val="007D7088"/>
    <w:rsid w:val="007D7CD0"/>
    <w:rsid w:val="007D7CF1"/>
    <w:rsid w:val="007D7F6F"/>
    <w:rsid w:val="007E0136"/>
    <w:rsid w:val="007E0AC7"/>
    <w:rsid w:val="007E0F60"/>
    <w:rsid w:val="007E144C"/>
    <w:rsid w:val="007E1927"/>
    <w:rsid w:val="007E1C09"/>
    <w:rsid w:val="007E1FC5"/>
    <w:rsid w:val="007E2211"/>
    <w:rsid w:val="007E2600"/>
    <w:rsid w:val="007E2794"/>
    <w:rsid w:val="007E2C7E"/>
    <w:rsid w:val="007E3D98"/>
    <w:rsid w:val="007E42AC"/>
    <w:rsid w:val="007E48FF"/>
    <w:rsid w:val="007E5AA9"/>
    <w:rsid w:val="007E62D2"/>
    <w:rsid w:val="007E62DA"/>
    <w:rsid w:val="007E65AC"/>
    <w:rsid w:val="007E6F5C"/>
    <w:rsid w:val="007E7335"/>
    <w:rsid w:val="007E7836"/>
    <w:rsid w:val="007E7939"/>
    <w:rsid w:val="007F062F"/>
    <w:rsid w:val="007F0B6D"/>
    <w:rsid w:val="007F0E7C"/>
    <w:rsid w:val="007F0EF4"/>
    <w:rsid w:val="007F156A"/>
    <w:rsid w:val="007F185B"/>
    <w:rsid w:val="007F1D26"/>
    <w:rsid w:val="007F2185"/>
    <w:rsid w:val="007F2275"/>
    <w:rsid w:val="007F2D13"/>
    <w:rsid w:val="007F2D8F"/>
    <w:rsid w:val="007F360C"/>
    <w:rsid w:val="007F37FB"/>
    <w:rsid w:val="007F392F"/>
    <w:rsid w:val="007F4812"/>
    <w:rsid w:val="007F4952"/>
    <w:rsid w:val="007F4C51"/>
    <w:rsid w:val="007F4D22"/>
    <w:rsid w:val="007F568A"/>
    <w:rsid w:val="007F56C2"/>
    <w:rsid w:val="007F5A2D"/>
    <w:rsid w:val="007F5BAA"/>
    <w:rsid w:val="007F5DE8"/>
    <w:rsid w:val="007F6F9D"/>
    <w:rsid w:val="007F7614"/>
    <w:rsid w:val="008006FA"/>
    <w:rsid w:val="0080083E"/>
    <w:rsid w:val="00800957"/>
    <w:rsid w:val="00800ECE"/>
    <w:rsid w:val="00800F1F"/>
    <w:rsid w:val="00801064"/>
    <w:rsid w:val="0080109A"/>
    <w:rsid w:val="00801365"/>
    <w:rsid w:val="00801A44"/>
    <w:rsid w:val="008020F2"/>
    <w:rsid w:val="00802D4D"/>
    <w:rsid w:val="0080320A"/>
    <w:rsid w:val="0080372B"/>
    <w:rsid w:val="0080391B"/>
    <w:rsid w:val="00804777"/>
    <w:rsid w:val="00804A3A"/>
    <w:rsid w:val="00804B67"/>
    <w:rsid w:val="00804C08"/>
    <w:rsid w:val="00805C44"/>
    <w:rsid w:val="00806455"/>
    <w:rsid w:val="00807B73"/>
    <w:rsid w:val="00807BA4"/>
    <w:rsid w:val="00810579"/>
    <w:rsid w:val="00811004"/>
    <w:rsid w:val="00811257"/>
    <w:rsid w:val="0081151C"/>
    <w:rsid w:val="008116BB"/>
    <w:rsid w:val="00811EEF"/>
    <w:rsid w:val="008122C0"/>
    <w:rsid w:val="008126CF"/>
    <w:rsid w:val="00812E63"/>
    <w:rsid w:val="00812EA5"/>
    <w:rsid w:val="00813018"/>
    <w:rsid w:val="008133E2"/>
    <w:rsid w:val="008136E4"/>
    <w:rsid w:val="008138B1"/>
    <w:rsid w:val="00813F5A"/>
    <w:rsid w:val="0081462A"/>
    <w:rsid w:val="00814C4F"/>
    <w:rsid w:val="008160FB"/>
    <w:rsid w:val="00816337"/>
    <w:rsid w:val="00816530"/>
    <w:rsid w:val="00817712"/>
    <w:rsid w:val="008204FD"/>
    <w:rsid w:val="00820630"/>
    <w:rsid w:val="00822320"/>
    <w:rsid w:val="008227B0"/>
    <w:rsid w:val="0082307C"/>
    <w:rsid w:val="00823239"/>
    <w:rsid w:val="0082323B"/>
    <w:rsid w:val="0082347A"/>
    <w:rsid w:val="008239DB"/>
    <w:rsid w:val="008242EE"/>
    <w:rsid w:val="0082480D"/>
    <w:rsid w:val="00825345"/>
    <w:rsid w:val="00825A33"/>
    <w:rsid w:val="00825D5A"/>
    <w:rsid w:val="00825E30"/>
    <w:rsid w:val="008264CD"/>
    <w:rsid w:val="00826556"/>
    <w:rsid w:val="00827503"/>
    <w:rsid w:val="008278B8"/>
    <w:rsid w:val="00830174"/>
    <w:rsid w:val="00830679"/>
    <w:rsid w:val="00830834"/>
    <w:rsid w:val="00830921"/>
    <w:rsid w:val="00830A86"/>
    <w:rsid w:val="00830C2E"/>
    <w:rsid w:val="00830E9A"/>
    <w:rsid w:val="00831004"/>
    <w:rsid w:val="0083154F"/>
    <w:rsid w:val="00831707"/>
    <w:rsid w:val="00831A5A"/>
    <w:rsid w:val="008321AF"/>
    <w:rsid w:val="0083222C"/>
    <w:rsid w:val="00832C19"/>
    <w:rsid w:val="008331B1"/>
    <w:rsid w:val="00833384"/>
    <w:rsid w:val="00834970"/>
    <w:rsid w:val="00834973"/>
    <w:rsid w:val="00834E3B"/>
    <w:rsid w:val="00835601"/>
    <w:rsid w:val="008356B8"/>
    <w:rsid w:val="008363D5"/>
    <w:rsid w:val="008363F1"/>
    <w:rsid w:val="008368EF"/>
    <w:rsid w:val="00836B39"/>
    <w:rsid w:val="00836C63"/>
    <w:rsid w:val="00836ECC"/>
    <w:rsid w:val="00837D48"/>
    <w:rsid w:val="00837ECC"/>
    <w:rsid w:val="00837EE8"/>
    <w:rsid w:val="00840058"/>
    <w:rsid w:val="00840563"/>
    <w:rsid w:val="00841675"/>
    <w:rsid w:val="00841D60"/>
    <w:rsid w:val="00841E08"/>
    <w:rsid w:val="00841F06"/>
    <w:rsid w:val="00841F46"/>
    <w:rsid w:val="008422F6"/>
    <w:rsid w:val="008428F3"/>
    <w:rsid w:val="00842B45"/>
    <w:rsid w:val="00842C12"/>
    <w:rsid w:val="0084309E"/>
    <w:rsid w:val="00843682"/>
    <w:rsid w:val="00843945"/>
    <w:rsid w:val="00843A8A"/>
    <w:rsid w:val="0084423C"/>
    <w:rsid w:val="00844381"/>
    <w:rsid w:val="00844540"/>
    <w:rsid w:val="0084471B"/>
    <w:rsid w:val="00844B13"/>
    <w:rsid w:val="0084582B"/>
    <w:rsid w:val="0084584F"/>
    <w:rsid w:val="00845C13"/>
    <w:rsid w:val="008461BC"/>
    <w:rsid w:val="008465AA"/>
    <w:rsid w:val="00846B5C"/>
    <w:rsid w:val="00847056"/>
    <w:rsid w:val="0084722B"/>
    <w:rsid w:val="008474F9"/>
    <w:rsid w:val="008475BF"/>
    <w:rsid w:val="00850213"/>
    <w:rsid w:val="00850C65"/>
    <w:rsid w:val="00850DF9"/>
    <w:rsid w:val="00851104"/>
    <w:rsid w:val="008512BD"/>
    <w:rsid w:val="008515BE"/>
    <w:rsid w:val="00851775"/>
    <w:rsid w:val="00851F7E"/>
    <w:rsid w:val="00851FC8"/>
    <w:rsid w:val="0085246D"/>
    <w:rsid w:val="00852BC7"/>
    <w:rsid w:val="00852CF5"/>
    <w:rsid w:val="0085364B"/>
    <w:rsid w:val="008536E0"/>
    <w:rsid w:val="00853DC4"/>
    <w:rsid w:val="00854EC7"/>
    <w:rsid w:val="00855114"/>
    <w:rsid w:val="0085532B"/>
    <w:rsid w:val="00855C15"/>
    <w:rsid w:val="00856003"/>
    <w:rsid w:val="00856B7D"/>
    <w:rsid w:val="00856EE2"/>
    <w:rsid w:val="00856F8B"/>
    <w:rsid w:val="0085735D"/>
    <w:rsid w:val="00857854"/>
    <w:rsid w:val="0086009F"/>
    <w:rsid w:val="0086034E"/>
    <w:rsid w:val="00860635"/>
    <w:rsid w:val="00860740"/>
    <w:rsid w:val="00860FE3"/>
    <w:rsid w:val="008610D7"/>
    <w:rsid w:val="00861928"/>
    <w:rsid w:val="00862192"/>
    <w:rsid w:val="00862449"/>
    <w:rsid w:val="008624C1"/>
    <w:rsid w:val="00862548"/>
    <w:rsid w:val="00862621"/>
    <w:rsid w:val="00862D86"/>
    <w:rsid w:val="00862DA4"/>
    <w:rsid w:val="00862FC4"/>
    <w:rsid w:val="00863A98"/>
    <w:rsid w:val="00863EEC"/>
    <w:rsid w:val="00863FA3"/>
    <w:rsid w:val="00864202"/>
    <w:rsid w:val="00864518"/>
    <w:rsid w:val="00864BE4"/>
    <w:rsid w:val="00865839"/>
    <w:rsid w:val="00865974"/>
    <w:rsid w:val="00865B71"/>
    <w:rsid w:val="00866059"/>
    <w:rsid w:val="00866D11"/>
    <w:rsid w:val="00867473"/>
    <w:rsid w:val="00867969"/>
    <w:rsid w:val="00867D9A"/>
    <w:rsid w:val="00867F76"/>
    <w:rsid w:val="00870726"/>
    <w:rsid w:val="00870B37"/>
    <w:rsid w:val="00871065"/>
    <w:rsid w:val="00871487"/>
    <w:rsid w:val="008714D8"/>
    <w:rsid w:val="008717D1"/>
    <w:rsid w:val="008718B8"/>
    <w:rsid w:val="0087210A"/>
    <w:rsid w:val="008722D9"/>
    <w:rsid w:val="008727EC"/>
    <w:rsid w:val="00872EAA"/>
    <w:rsid w:val="0087312A"/>
    <w:rsid w:val="0087313D"/>
    <w:rsid w:val="008745BE"/>
    <w:rsid w:val="00874CBC"/>
    <w:rsid w:val="00874D12"/>
    <w:rsid w:val="00875207"/>
    <w:rsid w:val="00876CA0"/>
    <w:rsid w:val="00877121"/>
    <w:rsid w:val="008771B1"/>
    <w:rsid w:val="0087726B"/>
    <w:rsid w:val="00877961"/>
    <w:rsid w:val="00877A32"/>
    <w:rsid w:val="00880405"/>
    <w:rsid w:val="00880489"/>
    <w:rsid w:val="008808F4"/>
    <w:rsid w:val="00880AB8"/>
    <w:rsid w:val="00880C4A"/>
    <w:rsid w:val="00880D6D"/>
    <w:rsid w:val="0088165C"/>
    <w:rsid w:val="00881ABF"/>
    <w:rsid w:val="00881D8D"/>
    <w:rsid w:val="0088270D"/>
    <w:rsid w:val="00882BA8"/>
    <w:rsid w:val="00882CAC"/>
    <w:rsid w:val="00882E5A"/>
    <w:rsid w:val="008839A9"/>
    <w:rsid w:val="00885150"/>
    <w:rsid w:val="0088522B"/>
    <w:rsid w:val="008852B0"/>
    <w:rsid w:val="008852D8"/>
    <w:rsid w:val="00885539"/>
    <w:rsid w:val="008855EF"/>
    <w:rsid w:val="0088577B"/>
    <w:rsid w:val="0088589B"/>
    <w:rsid w:val="00885CC0"/>
    <w:rsid w:val="00885E3A"/>
    <w:rsid w:val="00885E44"/>
    <w:rsid w:val="00885F59"/>
    <w:rsid w:val="008867FE"/>
    <w:rsid w:val="00886924"/>
    <w:rsid w:val="00886A33"/>
    <w:rsid w:val="00886C1B"/>
    <w:rsid w:val="00887361"/>
    <w:rsid w:val="00887466"/>
    <w:rsid w:val="0088748D"/>
    <w:rsid w:val="008877B7"/>
    <w:rsid w:val="00887D46"/>
    <w:rsid w:val="00887FA3"/>
    <w:rsid w:val="00890299"/>
    <w:rsid w:val="00890B4A"/>
    <w:rsid w:val="00890F9A"/>
    <w:rsid w:val="008917DB"/>
    <w:rsid w:val="00891E1B"/>
    <w:rsid w:val="00891F5C"/>
    <w:rsid w:val="0089250F"/>
    <w:rsid w:val="00893400"/>
    <w:rsid w:val="008934E1"/>
    <w:rsid w:val="00893EB2"/>
    <w:rsid w:val="008940CB"/>
    <w:rsid w:val="00894315"/>
    <w:rsid w:val="00894AB9"/>
    <w:rsid w:val="00894B2A"/>
    <w:rsid w:val="0089587C"/>
    <w:rsid w:val="008958A9"/>
    <w:rsid w:val="00896C46"/>
    <w:rsid w:val="00896F59"/>
    <w:rsid w:val="0089777B"/>
    <w:rsid w:val="00897A4D"/>
    <w:rsid w:val="00897ECC"/>
    <w:rsid w:val="008A0359"/>
    <w:rsid w:val="008A08CC"/>
    <w:rsid w:val="008A0AED"/>
    <w:rsid w:val="008A0DFB"/>
    <w:rsid w:val="008A2520"/>
    <w:rsid w:val="008A2DB3"/>
    <w:rsid w:val="008A3F7D"/>
    <w:rsid w:val="008A43AD"/>
    <w:rsid w:val="008A4877"/>
    <w:rsid w:val="008A4C1E"/>
    <w:rsid w:val="008A501C"/>
    <w:rsid w:val="008A5457"/>
    <w:rsid w:val="008A5E13"/>
    <w:rsid w:val="008A67AA"/>
    <w:rsid w:val="008A7D81"/>
    <w:rsid w:val="008B093B"/>
    <w:rsid w:val="008B0C82"/>
    <w:rsid w:val="008B13C1"/>
    <w:rsid w:val="008B1F69"/>
    <w:rsid w:val="008B2AAE"/>
    <w:rsid w:val="008B2EDB"/>
    <w:rsid w:val="008B3424"/>
    <w:rsid w:val="008B3AE7"/>
    <w:rsid w:val="008B4B30"/>
    <w:rsid w:val="008B4C1B"/>
    <w:rsid w:val="008B5408"/>
    <w:rsid w:val="008B59D1"/>
    <w:rsid w:val="008B5B7D"/>
    <w:rsid w:val="008B5FA7"/>
    <w:rsid w:val="008B627E"/>
    <w:rsid w:val="008B69E0"/>
    <w:rsid w:val="008B7136"/>
    <w:rsid w:val="008B75AF"/>
    <w:rsid w:val="008B768F"/>
    <w:rsid w:val="008B7942"/>
    <w:rsid w:val="008B7D61"/>
    <w:rsid w:val="008C028D"/>
    <w:rsid w:val="008C0493"/>
    <w:rsid w:val="008C07B6"/>
    <w:rsid w:val="008C0E0C"/>
    <w:rsid w:val="008C1482"/>
    <w:rsid w:val="008C1BA1"/>
    <w:rsid w:val="008C2386"/>
    <w:rsid w:val="008C2474"/>
    <w:rsid w:val="008C2A66"/>
    <w:rsid w:val="008C2F1D"/>
    <w:rsid w:val="008C32C9"/>
    <w:rsid w:val="008C39D5"/>
    <w:rsid w:val="008C3B3E"/>
    <w:rsid w:val="008C3C9C"/>
    <w:rsid w:val="008C48DA"/>
    <w:rsid w:val="008C4F75"/>
    <w:rsid w:val="008C5D2E"/>
    <w:rsid w:val="008C5DA4"/>
    <w:rsid w:val="008C5EE6"/>
    <w:rsid w:val="008C62CC"/>
    <w:rsid w:val="008C6973"/>
    <w:rsid w:val="008C697D"/>
    <w:rsid w:val="008C6B02"/>
    <w:rsid w:val="008C6B67"/>
    <w:rsid w:val="008C6B9F"/>
    <w:rsid w:val="008C6D7A"/>
    <w:rsid w:val="008C7160"/>
    <w:rsid w:val="008C76D7"/>
    <w:rsid w:val="008C7A34"/>
    <w:rsid w:val="008D0567"/>
    <w:rsid w:val="008D0925"/>
    <w:rsid w:val="008D0CF6"/>
    <w:rsid w:val="008D1694"/>
    <w:rsid w:val="008D1A86"/>
    <w:rsid w:val="008D228D"/>
    <w:rsid w:val="008D23B0"/>
    <w:rsid w:val="008D2632"/>
    <w:rsid w:val="008D305A"/>
    <w:rsid w:val="008D3D82"/>
    <w:rsid w:val="008D536B"/>
    <w:rsid w:val="008D587E"/>
    <w:rsid w:val="008D5BD2"/>
    <w:rsid w:val="008D61D0"/>
    <w:rsid w:val="008D66CE"/>
    <w:rsid w:val="008D6F58"/>
    <w:rsid w:val="008D7C15"/>
    <w:rsid w:val="008D7DC5"/>
    <w:rsid w:val="008E01E7"/>
    <w:rsid w:val="008E03C0"/>
    <w:rsid w:val="008E084F"/>
    <w:rsid w:val="008E09D2"/>
    <w:rsid w:val="008E0C53"/>
    <w:rsid w:val="008E0C79"/>
    <w:rsid w:val="008E0DC5"/>
    <w:rsid w:val="008E100F"/>
    <w:rsid w:val="008E1510"/>
    <w:rsid w:val="008E1A41"/>
    <w:rsid w:val="008E1CD9"/>
    <w:rsid w:val="008E24C7"/>
    <w:rsid w:val="008E3139"/>
    <w:rsid w:val="008E3361"/>
    <w:rsid w:val="008E3481"/>
    <w:rsid w:val="008E35C3"/>
    <w:rsid w:val="008E415E"/>
    <w:rsid w:val="008E44D0"/>
    <w:rsid w:val="008E45EF"/>
    <w:rsid w:val="008E46A6"/>
    <w:rsid w:val="008E4880"/>
    <w:rsid w:val="008E4929"/>
    <w:rsid w:val="008E4CD8"/>
    <w:rsid w:val="008E4EBE"/>
    <w:rsid w:val="008E50C4"/>
    <w:rsid w:val="008E6FB1"/>
    <w:rsid w:val="008E74DB"/>
    <w:rsid w:val="008F020D"/>
    <w:rsid w:val="008F033E"/>
    <w:rsid w:val="008F067D"/>
    <w:rsid w:val="008F09CE"/>
    <w:rsid w:val="008F0C31"/>
    <w:rsid w:val="008F0E7F"/>
    <w:rsid w:val="008F0E99"/>
    <w:rsid w:val="008F0F3D"/>
    <w:rsid w:val="008F13B3"/>
    <w:rsid w:val="008F1ABA"/>
    <w:rsid w:val="008F1D62"/>
    <w:rsid w:val="008F2107"/>
    <w:rsid w:val="008F2371"/>
    <w:rsid w:val="008F2BFF"/>
    <w:rsid w:val="008F302B"/>
    <w:rsid w:val="008F3089"/>
    <w:rsid w:val="008F3364"/>
    <w:rsid w:val="008F3A6A"/>
    <w:rsid w:val="008F3EA8"/>
    <w:rsid w:val="008F4ACD"/>
    <w:rsid w:val="008F63B0"/>
    <w:rsid w:val="008F6BF8"/>
    <w:rsid w:val="008F6DC6"/>
    <w:rsid w:val="008F7253"/>
    <w:rsid w:val="008F7304"/>
    <w:rsid w:val="008F7553"/>
    <w:rsid w:val="008F7A36"/>
    <w:rsid w:val="008F7CC2"/>
    <w:rsid w:val="00900023"/>
    <w:rsid w:val="00900521"/>
    <w:rsid w:val="00900A12"/>
    <w:rsid w:val="00900AF7"/>
    <w:rsid w:val="00900B62"/>
    <w:rsid w:val="009013BC"/>
    <w:rsid w:val="00901EB7"/>
    <w:rsid w:val="0090240B"/>
    <w:rsid w:val="009027E8"/>
    <w:rsid w:val="00902C22"/>
    <w:rsid w:val="0090312A"/>
    <w:rsid w:val="00904E9A"/>
    <w:rsid w:val="00905735"/>
    <w:rsid w:val="00905B1A"/>
    <w:rsid w:val="00905E42"/>
    <w:rsid w:val="00905E99"/>
    <w:rsid w:val="00905F9D"/>
    <w:rsid w:val="009061FC"/>
    <w:rsid w:val="0090692E"/>
    <w:rsid w:val="0090694F"/>
    <w:rsid w:val="00906B80"/>
    <w:rsid w:val="00906CD4"/>
    <w:rsid w:val="00906EC2"/>
    <w:rsid w:val="00907455"/>
    <w:rsid w:val="00907764"/>
    <w:rsid w:val="0091000A"/>
    <w:rsid w:val="009102AB"/>
    <w:rsid w:val="009104D4"/>
    <w:rsid w:val="00911841"/>
    <w:rsid w:val="00911C35"/>
    <w:rsid w:val="00911D7B"/>
    <w:rsid w:val="0091319D"/>
    <w:rsid w:val="009144C1"/>
    <w:rsid w:val="00914F32"/>
    <w:rsid w:val="0091500A"/>
    <w:rsid w:val="009152FA"/>
    <w:rsid w:val="0091555F"/>
    <w:rsid w:val="0091564E"/>
    <w:rsid w:val="0091571A"/>
    <w:rsid w:val="0091590B"/>
    <w:rsid w:val="00915B3B"/>
    <w:rsid w:val="00916312"/>
    <w:rsid w:val="009164D2"/>
    <w:rsid w:val="00916A5D"/>
    <w:rsid w:val="009178CD"/>
    <w:rsid w:val="00917A2E"/>
    <w:rsid w:val="0092162E"/>
    <w:rsid w:val="00921B02"/>
    <w:rsid w:val="00921ED3"/>
    <w:rsid w:val="009220C7"/>
    <w:rsid w:val="00922253"/>
    <w:rsid w:val="009222EA"/>
    <w:rsid w:val="009224E8"/>
    <w:rsid w:val="00922887"/>
    <w:rsid w:val="0092307B"/>
    <w:rsid w:val="00924D0B"/>
    <w:rsid w:val="00925577"/>
    <w:rsid w:val="00926304"/>
    <w:rsid w:val="00926A83"/>
    <w:rsid w:val="00926BBD"/>
    <w:rsid w:val="00927CD8"/>
    <w:rsid w:val="00930099"/>
    <w:rsid w:val="00930399"/>
    <w:rsid w:val="009308DA"/>
    <w:rsid w:val="00930CC7"/>
    <w:rsid w:val="00931DAD"/>
    <w:rsid w:val="00932093"/>
    <w:rsid w:val="0093215A"/>
    <w:rsid w:val="00932642"/>
    <w:rsid w:val="0093287E"/>
    <w:rsid w:val="00932B72"/>
    <w:rsid w:val="00933089"/>
    <w:rsid w:val="00933C30"/>
    <w:rsid w:val="00933C5F"/>
    <w:rsid w:val="00933D80"/>
    <w:rsid w:val="00934204"/>
    <w:rsid w:val="0093428D"/>
    <w:rsid w:val="00934406"/>
    <w:rsid w:val="00934DE1"/>
    <w:rsid w:val="0093553D"/>
    <w:rsid w:val="00935D73"/>
    <w:rsid w:val="00935DC8"/>
    <w:rsid w:val="00936B5D"/>
    <w:rsid w:val="00937025"/>
    <w:rsid w:val="009400F8"/>
    <w:rsid w:val="00940A20"/>
    <w:rsid w:val="00940C37"/>
    <w:rsid w:val="0094169E"/>
    <w:rsid w:val="00941D03"/>
    <w:rsid w:val="00942815"/>
    <w:rsid w:val="0094294A"/>
    <w:rsid w:val="00942C17"/>
    <w:rsid w:val="009435B1"/>
    <w:rsid w:val="00943DED"/>
    <w:rsid w:val="009448FB"/>
    <w:rsid w:val="00944AF2"/>
    <w:rsid w:val="00944C49"/>
    <w:rsid w:val="00944DED"/>
    <w:rsid w:val="00944E8E"/>
    <w:rsid w:val="009452CA"/>
    <w:rsid w:val="00945656"/>
    <w:rsid w:val="009461B5"/>
    <w:rsid w:val="00946B70"/>
    <w:rsid w:val="00946D82"/>
    <w:rsid w:val="00946DE3"/>
    <w:rsid w:val="0094786A"/>
    <w:rsid w:val="00947AB3"/>
    <w:rsid w:val="009502DA"/>
    <w:rsid w:val="00950D59"/>
    <w:rsid w:val="00950FC0"/>
    <w:rsid w:val="00951376"/>
    <w:rsid w:val="009515E5"/>
    <w:rsid w:val="009518A0"/>
    <w:rsid w:val="00951E63"/>
    <w:rsid w:val="00951E87"/>
    <w:rsid w:val="009522C5"/>
    <w:rsid w:val="00953004"/>
    <w:rsid w:val="009533EA"/>
    <w:rsid w:val="009536E8"/>
    <w:rsid w:val="009537DF"/>
    <w:rsid w:val="00953C37"/>
    <w:rsid w:val="0095435E"/>
    <w:rsid w:val="0095444C"/>
    <w:rsid w:val="0095457D"/>
    <w:rsid w:val="00954D53"/>
    <w:rsid w:val="00955CE1"/>
    <w:rsid w:val="00955DA2"/>
    <w:rsid w:val="00955F18"/>
    <w:rsid w:val="00956622"/>
    <w:rsid w:val="00956677"/>
    <w:rsid w:val="00956696"/>
    <w:rsid w:val="00956866"/>
    <w:rsid w:val="00956B5A"/>
    <w:rsid w:val="0095703A"/>
    <w:rsid w:val="00957275"/>
    <w:rsid w:val="0096054F"/>
    <w:rsid w:val="009615E0"/>
    <w:rsid w:val="009616A1"/>
    <w:rsid w:val="0096189C"/>
    <w:rsid w:val="00961DC2"/>
    <w:rsid w:val="009620EC"/>
    <w:rsid w:val="00962566"/>
    <w:rsid w:val="009625CA"/>
    <w:rsid w:val="009627D3"/>
    <w:rsid w:val="0096356A"/>
    <w:rsid w:val="00963FD1"/>
    <w:rsid w:val="009648E3"/>
    <w:rsid w:val="0096509D"/>
    <w:rsid w:val="009651B0"/>
    <w:rsid w:val="009655C3"/>
    <w:rsid w:val="00966264"/>
    <w:rsid w:val="009663DA"/>
    <w:rsid w:val="00966838"/>
    <w:rsid w:val="009673C2"/>
    <w:rsid w:val="00967403"/>
    <w:rsid w:val="00967693"/>
    <w:rsid w:val="009676A6"/>
    <w:rsid w:val="0097011D"/>
    <w:rsid w:val="00970373"/>
    <w:rsid w:val="009703E5"/>
    <w:rsid w:val="009704FF"/>
    <w:rsid w:val="00971301"/>
    <w:rsid w:val="00971905"/>
    <w:rsid w:val="00972414"/>
    <w:rsid w:val="009727AE"/>
    <w:rsid w:val="00972CFF"/>
    <w:rsid w:val="00973554"/>
    <w:rsid w:val="00973D23"/>
    <w:rsid w:val="00973D54"/>
    <w:rsid w:val="009745B7"/>
    <w:rsid w:val="00974E2C"/>
    <w:rsid w:val="0097566C"/>
    <w:rsid w:val="00975D4A"/>
    <w:rsid w:val="00975DA5"/>
    <w:rsid w:val="00975E7D"/>
    <w:rsid w:val="0097616B"/>
    <w:rsid w:val="009762D7"/>
    <w:rsid w:val="0097650C"/>
    <w:rsid w:val="009769B1"/>
    <w:rsid w:val="00977122"/>
    <w:rsid w:val="009775D5"/>
    <w:rsid w:val="00977A52"/>
    <w:rsid w:val="00977B44"/>
    <w:rsid w:val="00977CF1"/>
    <w:rsid w:val="0098014D"/>
    <w:rsid w:val="00980255"/>
    <w:rsid w:val="00980689"/>
    <w:rsid w:val="0098078C"/>
    <w:rsid w:val="00980C59"/>
    <w:rsid w:val="009811BC"/>
    <w:rsid w:val="00981263"/>
    <w:rsid w:val="00981D57"/>
    <w:rsid w:val="00981EC7"/>
    <w:rsid w:val="0098227D"/>
    <w:rsid w:val="00982A74"/>
    <w:rsid w:val="00982A7F"/>
    <w:rsid w:val="00982AC6"/>
    <w:rsid w:val="00982B6B"/>
    <w:rsid w:val="009836F6"/>
    <w:rsid w:val="00983C15"/>
    <w:rsid w:val="0098447D"/>
    <w:rsid w:val="00984827"/>
    <w:rsid w:val="009849D0"/>
    <w:rsid w:val="00984BA5"/>
    <w:rsid w:val="00984E4F"/>
    <w:rsid w:val="00984FF6"/>
    <w:rsid w:val="0098619E"/>
    <w:rsid w:val="009873A7"/>
    <w:rsid w:val="0098742A"/>
    <w:rsid w:val="009875C9"/>
    <w:rsid w:val="00987F3C"/>
    <w:rsid w:val="00990894"/>
    <w:rsid w:val="00990CB0"/>
    <w:rsid w:val="009912F0"/>
    <w:rsid w:val="00991AA9"/>
    <w:rsid w:val="00992651"/>
    <w:rsid w:val="00992D40"/>
    <w:rsid w:val="0099348D"/>
    <w:rsid w:val="00993942"/>
    <w:rsid w:val="009939B7"/>
    <w:rsid w:val="00994D25"/>
    <w:rsid w:val="00995106"/>
    <w:rsid w:val="009957F3"/>
    <w:rsid w:val="00996AC5"/>
    <w:rsid w:val="00996CED"/>
    <w:rsid w:val="009970C9"/>
    <w:rsid w:val="00997400"/>
    <w:rsid w:val="00997405"/>
    <w:rsid w:val="00997447"/>
    <w:rsid w:val="009A046C"/>
    <w:rsid w:val="009A0553"/>
    <w:rsid w:val="009A0697"/>
    <w:rsid w:val="009A07C3"/>
    <w:rsid w:val="009A11E9"/>
    <w:rsid w:val="009A1DD8"/>
    <w:rsid w:val="009A1E10"/>
    <w:rsid w:val="009A2557"/>
    <w:rsid w:val="009A2BBF"/>
    <w:rsid w:val="009A33F5"/>
    <w:rsid w:val="009A38C4"/>
    <w:rsid w:val="009A3FF3"/>
    <w:rsid w:val="009A411D"/>
    <w:rsid w:val="009A459A"/>
    <w:rsid w:val="009A45E5"/>
    <w:rsid w:val="009A47B2"/>
    <w:rsid w:val="009A4ADA"/>
    <w:rsid w:val="009A4BE1"/>
    <w:rsid w:val="009A4D45"/>
    <w:rsid w:val="009A553B"/>
    <w:rsid w:val="009A5F38"/>
    <w:rsid w:val="009A6A7E"/>
    <w:rsid w:val="009A6A8D"/>
    <w:rsid w:val="009A6F83"/>
    <w:rsid w:val="009A7831"/>
    <w:rsid w:val="009A786B"/>
    <w:rsid w:val="009A7D69"/>
    <w:rsid w:val="009B01BE"/>
    <w:rsid w:val="009B0373"/>
    <w:rsid w:val="009B0424"/>
    <w:rsid w:val="009B100E"/>
    <w:rsid w:val="009B26B3"/>
    <w:rsid w:val="009B272A"/>
    <w:rsid w:val="009B27EE"/>
    <w:rsid w:val="009B2AA8"/>
    <w:rsid w:val="009B2BBB"/>
    <w:rsid w:val="009B3139"/>
    <w:rsid w:val="009B355E"/>
    <w:rsid w:val="009B36D9"/>
    <w:rsid w:val="009B37E7"/>
    <w:rsid w:val="009B3A48"/>
    <w:rsid w:val="009B3BBE"/>
    <w:rsid w:val="009B3F24"/>
    <w:rsid w:val="009B3F33"/>
    <w:rsid w:val="009B40CA"/>
    <w:rsid w:val="009B4544"/>
    <w:rsid w:val="009B61E5"/>
    <w:rsid w:val="009B68BB"/>
    <w:rsid w:val="009B736E"/>
    <w:rsid w:val="009B7644"/>
    <w:rsid w:val="009B786B"/>
    <w:rsid w:val="009B7CAF"/>
    <w:rsid w:val="009C017F"/>
    <w:rsid w:val="009C0446"/>
    <w:rsid w:val="009C054C"/>
    <w:rsid w:val="009C0BCF"/>
    <w:rsid w:val="009C1132"/>
    <w:rsid w:val="009C1D9C"/>
    <w:rsid w:val="009C2137"/>
    <w:rsid w:val="009C22E3"/>
    <w:rsid w:val="009C2875"/>
    <w:rsid w:val="009C2A97"/>
    <w:rsid w:val="009C2E55"/>
    <w:rsid w:val="009C3125"/>
    <w:rsid w:val="009C32D9"/>
    <w:rsid w:val="009C3C29"/>
    <w:rsid w:val="009C3C2C"/>
    <w:rsid w:val="009C3EA4"/>
    <w:rsid w:val="009C417A"/>
    <w:rsid w:val="009C63EF"/>
    <w:rsid w:val="009C6C44"/>
    <w:rsid w:val="009C7017"/>
    <w:rsid w:val="009C76D3"/>
    <w:rsid w:val="009C7C5D"/>
    <w:rsid w:val="009C7FB2"/>
    <w:rsid w:val="009D103A"/>
    <w:rsid w:val="009D21B1"/>
    <w:rsid w:val="009D27AA"/>
    <w:rsid w:val="009D2947"/>
    <w:rsid w:val="009D3169"/>
    <w:rsid w:val="009D3C0E"/>
    <w:rsid w:val="009D511F"/>
    <w:rsid w:val="009D51F8"/>
    <w:rsid w:val="009D5490"/>
    <w:rsid w:val="009D59C5"/>
    <w:rsid w:val="009D6035"/>
    <w:rsid w:val="009D603B"/>
    <w:rsid w:val="009D63C3"/>
    <w:rsid w:val="009D6F57"/>
    <w:rsid w:val="009D7BC3"/>
    <w:rsid w:val="009D7F6B"/>
    <w:rsid w:val="009E061F"/>
    <w:rsid w:val="009E08C2"/>
    <w:rsid w:val="009E1A86"/>
    <w:rsid w:val="009E1C61"/>
    <w:rsid w:val="009E2265"/>
    <w:rsid w:val="009E24AD"/>
    <w:rsid w:val="009E2AB3"/>
    <w:rsid w:val="009E3615"/>
    <w:rsid w:val="009E37DA"/>
    <w:rsid w:val="009E3A0F"/>
    <w:rsid w:val="009E3D4B"/>
    <w:rsid w:val="009E428B"/>
    <w:rsid w:val="009E4B90"/>
    <w:rsid w:val="009E54DA"/>
    <w:rsid w:val="009E60C9"/>
    <w:rsid w:val="009E60F6"/>
    <w:rsid w:val="009E6759"/>
    <w:rsid w:val="009E6DAC"/>
    <w:rsid w:val="009E71F8"/>
    <w:rsid w:val="009E7517"/>
    <w:rsid w:val="009E781F"/>
    <w:rsid w:val="009E7C3B"/>
    <w:rsid w:val="009F0283"/>
    <w:rsid w:val="009F0936"/>
    <w:rsid w:val="009F0E18"/>
    <w:rsid w:val="009F1821"/>
    <w:rsid w:val="009F2BFE"/>
    <w:rsid w:val="009F2C67"/>
    <w:rsid w:val="009F2CB2"/>
    <w:rsid w:val="009F2EA7"/>
    <w:rsid w:val="009F40ED"/>
    <w:rsid w:val="009F43A7"/>
    <w:rsid w:val="009F4856"/>
    <w:rsid w:val="009F4973"/>
    <w:rsid w:val="009F5730"/>
    <w:rsid w:val="009F5A95"/>
    <w:rsid w:val="009F5C83"/>
    <w:rsid w:val="009F5E24"/>
    <w:rsid w:val="009F643C"/>
    <w:rsid w:val="009F69A5"/>
    <w:rsid w:val="009F6C26"/>
    <w:rsid w:val="009F7413"/>
    <w:rsid w:val="009F744A"/>
    <w:rsid w:val="009F7655"/>
    <w:rsid w:val="00A01127"/>
    <w:rsid w:val="00A0163C"/>
    <w:rsid w:val="00A01DD3"/>
    <w:rsid w:val="00A02910"/>
    <w:rsid w:val="00A02B0A"/>
    <w:rsid w:val="00A02E9C"/>
    <w:rsid w:val="00A03AEB"/>
    <w:rsid w:val="00A03F91"/>
    <w:rsid w:val="00A04BAA"/>
    <w:rsid w:val="00A04D43"/>
    <w:rsid w:val="00A04D82"/>
    <w:rsid w:val="00A04F2A"/>
    <w:rsid w:val="00A0512D"/>
    <w:rsid w:val="00A05E20"/>
    <w:rsid w:val="00A05EDA"/>
    <w:rsid w:val="00A06240"/>
    <w:rsid w:val="00A0686B"/>
    <w:rsid w:val="00A06BB3"/>
    <w:rsid w:val="00A06C45"/>
    <w:rsid w:val="00A071BB"/>
    <w:rsid w:val="00A0769F"/>
    <w:rsid w:val="00A07CA1"/>
    <w:rsid w:val="00A07FE0"/>
    <w:rsid w:val="00A1025C"/>
    <w:rsid w:val="00A11479"/>
    <w:rsid w:val="00A12163"/>
    <w:rsid w:val="00A122B0"/>
    <w:rsid w:val="00A12DF2"/>
    <w:rsid w:val="00A13014"/>
    <w:rsid w:val="00A135F7"/>
    <w:rsid w:val="00A145FB"/>
    <w:rsid w:val="00A14A07"/>
    <w:rsid w:val="00A14A3F"/>
    <w:rsid w:val="00A14A88"/>
    <w:rsid w:val="00A14B42"/>
    <w:rsid w:val="00A14F87"/>
    <w:rsid w:val="00A15516"/>
    <w:rsid w:val="00A15628"/>
    <w:rsid w:val="00A15935"/>
    <w:rsid w:val="00A162DA"/>
    <w:rsid w:val="00A167BE"/>
    <w:rsid w:val="00A17112"/>
    <w:rsid w:val="00A17330"/>
    <w:rsid w:val="00A173D4"/>
    <w:rsid w:val="00A17B6A"/>
    <w:rsid w:val="00A17D67"/>
    <w:rsid w:val="00A17D8A"/>
    <w:rsid w:val="00A20743"/>
    <w:rsid w:val="00A20AA9"/>
    <w:rsid w:val="00A21532"/>
    <w:rsid w:val="00A21600"/>
    <w:rsid w:val="00A2166D"/>
    <w:rsid w:val="00A2214B"/>
    <w:rsid w:val="00A221E7"/>
    <w:rsid w:val="00A22759"/>
    <w:rsid w:val="00A22991"/>
    <w:rsid w:val="00A22E47"/>
    <w:rsid w:val="00A22E71"/>
    <w:rsid w:val="00A23C4A"/>
    <w:rsid w:val="00A23E14"/>
    <w:rsid w:val="00A23EFB"/>
    <w:rsid w:val="00A24DF0"/>
    <w:rsid w:val="00A2587F"/>
    <w:rsid w:val="00A2597C"/>
    <w:rsid w:val="00A25AE2"/>
    <w:rsid w:val="00A260B5"/>
    <w:rsid w:val="00A26753"/>
    <w:rsid w:val="00A27473"/>
    <w:rsid w:val="00A27ACD"/>
    <w:rsid w:val="00A27DFC"/>
    <w:rsid w:val="00A302D9"/>
    <w:rsid w:val="00A305F7"/>
    <w:rsid w:val="00A307F8"/>
    <w:rsid w:val="00A30923"/>
    <w:rsid w:val="00A309CE"/>
    <w:rsid w:val="00A31A69"/>
    <w:rsid w:val="00A3239A"/>
    <w:rsid w:val="00A33275"/>
    <w:rsid w:val="00A3327B"/>
    <w:rsid w:val="00A332B7"/>
    <w:rsid w:val="00A33578"/>
    <w:rsid w:val="00A3423F"/>
    <w:rsid w:val="00A34334"/>
    <w:rsid w:val="00A34BA5"/>
    <w:rsid w:val="00A34CCC"/>
    <w:rsid w:val="00A35356"/>
    <w:rsid w:val="00A3559A"/>
    <w:rsid w:val="00A35C58"/>
    <w:rsid w:val="00A36036"/>
    <w:rsid w:val="00A36B75"/>
    <w:rsid w:val="00A36CAA"/>
    <w:rsid w:val="00A3748F"/>
    <w:rsid w:val="00A3774D"/>
    <w:rsid w:val="00A377D3"/>
    <w:rsid w:val="00A378B9"/>
    <w:rsid w:val="00A37DD4"/>
    <w:rsid w:val="00A37F12"/>
    <w:rsid w:val="00A40A2E"/>
    <w:rsid w:val="00A40C53"/>
    <w:rsid w:val="00A40D1E"/>
    <w:rsid w:val="00A412E9"/>
    <w:rsid w:val="00A418F6"/>
    <w:rsid w:val="00A41E24"/>
    <w:rsid w:val="00A42349"/>
    <w:rsid w:val="00A42902"/>
    <w:rsid w:val="00A436C1"/>
    <w:rsid w:val="00A43E62"/>
    <w:rsid w:val="00A43F7D"/>
    <w:rsid w:val="00A4508D"/>
    <w:rsid w:val="00A451A5"/>
    <w:rsid w:val="00A4545A"/>
    <w:rsid w:val="00A46503"/>
    <w:rsid w:val="00A46792"/>
    <w:rsid w:val="00A4680C"/>
    <w:rsid w:val="00A47107"/>
    <w:rsid w:val="00A475F6"/>
    <w:rsid w:val="00A50F08"/>
    <w:rsid w:val="00A512D8"/>
    <w:rsid w:val="00A51420"/>
    <w:rsid w:val="00A5157B"/>
    <w:rsid w:val="00A517EF"/>
    <w:rsid w:val="00A517FF"/>
    <w:rsid w:val="00A51C92"/>
    <w:rsid w:val="00A51DCB"/>
    <w:rsid w:val="00A52419"/>
    <w:rsid w:val="00A524C3"/>
    <w:rsid w:val="00A524D1"/>
    <w:rsid w:val="00A52E52"/>
    <w:rsid w:val="00A534D7"/>
    <w:rsid w:val="00A53D14"/>
    <w:rsid w:val="00A53FD0"/>
    <w:rsid w:val="00A54952"/>
    <w:rsid w:val="00A54DD0"/>
    <w:rsid w:val="00A55AB1"/>
    <w:rsid w:val="00A55F25"/>
    <w:rsid w:val="00A56407"/>
    <w:rsid w:val="00A57C7F"/>
    <w:rsid w:val="00A57FED"/>
    <w:rsid w:val="00A6035A"/>
    <w:rsid w:val="00A60AE3"/>
    <w:rsid w:val="00A60E3E"/>
    <w:rsid w:val="00A6104B"/>
    <w:rsid w:val="00A61847"/>
    <w:rsid w:val="00A62F17"/>
    <w:rsid w:val="00A62FE8"/>
    <w:rsid w:val="00A63782"/>
    <w:rsid w:val="00A63D39"/>
    <w:rsid w:val="00A63DA5"/>
    <w:rsid w:val="00A64274"/>
    <w:rsid w:val="00A645F3"/>
    <w:rsid w:val="00A64B65"/>
    <w:rsid w:val="00A65022"/>
    <w:rsid w:val="00A65AC3"/>
    <w:rsid w:val="00A66027"/>
    <w:rsid w:val="00A664CE"/>
    <w:rsid w:val="00A667B9"/>
    <w:rsid w:val="00A66AA5"/>
    <w:rsid w:val="00A66C18"/>
    <w:rsid w:val="00A66D62"/>
    <w:rsid w:val="00A6749D"/>
    <w:rsid w:val="00A675A9"/>
    <w:rsid w:val="00A703FE"/>
    <w:rsid w:val="00A704E3"/>
    <w:rsid w:val="00A70E2B"/>
    <w:rsid w:val="00A717C5"/>
    <w:rsid w:val="00A7181B"/>
    <w:rsid w:val="00A71C9F"/>
    <w:rsid w:val="00A71E3F"/>
    <w:rsid w:val="00A7241A"/>
    <w:rsid w:val="00A7290D"/>
    <w:rsid w:val="00A736A3"/>
    <w:rsid w:val="00A73CDB"/>
    <w:rsid w:val="00A74029"/>
    <w:rsid w:val="00A74033"/>
    <w:rsid w:val="00A7410D"/>
    <w:rsid w:val="00A7492A"/>
    <w:rsid w:val="00A74D78"/>
    <w:rsid w:val="00A7545A"/>
    <w:rsid w:val="00A75C0B"/>
    <w:rsid w:val="00A75DE6"/>
    <w:rsid w:val="00A75E66"/>
    <w:rsid w:val="00A76541"/>
    <w:rsid w:val="00A76E94"/>
    <w:rsid w:val="00A76EB8"/>
    <w:rsid w:val="00A775B6"/>
    <w:rsid w:val="00A77A7A"/>
    <w:rsid w:val="00A77B15"/>
    <w:rsid w:val="00A77CB8"/>
    <w:rsid w:val="00A77F51"/>
    <w:rsid w:val="00A77F5E"/>
    <w:rsid w:val="00A802B1"/>
    <w:rsid w:val="00A80477"/>
    <w:rsid w:val="00A80CEE"/>
    <w:rsid w:val="00A811BF"/>
    <w:rsid w:val="00A812C2"/>
    <w:rsid w:val="00A81512"/>
    <w:rsid w:val="00A817FF"/>
    <w:rsid w:val="00A82FDD"/>
    <w:rsid w:val="00A8307D"/>
    <w:rsid w:val="00A830D6"/>
    <w:rsid w:val="00A84C62"/>
    <w:rsid w:val="00A84EEC"/>
    <w:rsid w:val="00A854CB"/>
    <w:rsid w:val="00A857F6"/>
    <w:rsid w:val="00A859EE"/>
    <w:rsid w:val="00A85DB3"/>
    <w:rsid w:val="00A869D2"/>
    <w:rsid w:val="00A87514"/>
    <w:rsid w:val="00A87AB9"/>
    <w:rsid w:val="00A90B25"/>
    <w:rsid w:val="00A91B8F"/>
    <w:rsid w:val="00A92091"/>
    <w:rsid w:val="00A922F0"/>
    <w:rsid w:val="00A92D88"/>
    <w:rsid w:val="00A932EB"/>
    <w:rsid w:val="00A9409F"/>
    <w:rsid w:val="00A941D9"/>
    <w:rsid w:val="00A944C1"/>
    <w:rsid w:val="00A948A5"/>
    <w:rsid w:val="00A95ECB"/>
    <w:rsid w:val="00A9600C"/>
    <w:rsid w:val="00A96047"/>
    <w:rsid w:val="00A96189"/>
    <w:rsid w:val="00A96736"/>
    <w:rsid w:val="00A967AC"/>
    <w:rsid w:val="00A9689F"/>
    <w:rsid w:val="00A9695D"/>
    <w:rsid w:val="00A96A7D"/>
    <w:rsid w:val="00A971C3"/>
    <w:rsid w:val="00A9722A"/>
    <w:rsid w:val="00A972A1"/>
    <w:rsid w:val="00A97BDA"/>
    <w:rsid w:val="00A97C9C"/>
    <w:rsid w:val="00AA0565"/>
    <w:rsid w:val="00AA0701"/>
    <w:rsid w:val="00AA09EC"/>
    <w:rsid w:val="00AA108A"/>
    <w:rsid w:val="00AA1C1D"/>
    <w:rsid w:val="00AA1C30"/>
    <w:rsid w:val="00AA2482"/>
    <w:rsid w:val="00AA2D4A"/>
    <w:rsid w:val="00AA2D60"/>
    <w:rsid w:val="00AA33EC"/>
    <w:rsid w:val="00AA353E"/>
    <w:rsid w:val="00AA3581"/>
    <w:rsid w:val="00AA4155"/>
    <w:rsid w:val="00AA4564"/>
    <w:rsid w:val="00AA479A"/>
    <w:rsid w:val="00AA4BA2"/>
    <w:rsid w:val="00AA5F8A"/>
    <w:rsid w:val="00AA63C3"/>
    <w:rsid w:val="00AA6981"/>
    <w:rsid w:val="00AA6C2D"/>
    <w:rsid w:val="00AA74E0"/>
    <w:rsid w:val="00AB001B"/>
    <w:rsid w:val="00AB09AA"/>
    <w:rsid w:val="00AB2D28"/>
    <w:rsid w:val="00AB358C"/>
    <w:rsid w:val="00AB3CA6"/>
    <w:rsid w:val="00AB4642"/>
    <w:rsid w:val="00AB4C18"/>
    <w:rsid w:val="00AB4EC4"/>
    <w:rsid w:val="00AB5143"/>
    <w:rsid w:val="00AB56E1"/>
    <w:rsid w:val="00AB5BC8"/>
    <w:rsid w:val="00AB5E70"/>
    <w:rsid w:val="00AB5EE7"/>
    <w:rsid w:val="00AB5F77"/>
    <w:rsid w:val="00AB6C72"/>
    <w:rsid w:val="00AB6DDF"/>
    <w:rsid w:val="00AB70C2"/>
    <w:rsid w:val="00AB795B"/>
    <w:rsid w:val="00AB7EFD"/>
    <w:rsid w:val="00AC0200"/>
    <w:rsid w:val="00AC0344"/>
    <w:rsid w:val="00AC0F4F"/>
    <w:rsid w:val="00AC1A7D"/>
    <w:rsid w:val="00AC1C28"/>
    <w:rsid w:val="00AC1C9E"/>
    <w:rsid w:val="00AC2D5A"/>
    <w:rsid w:val="00AC3246"/>
    <w:rsid w:val="00AC33B4"/>
    <w:rsid w:val="00AC346A"/>
    <w:rsid w:val="00AC4261"/>
    <w:rsid w:val="00AC4398"/>
    <w:rsid w:val="00AC4922"/>
    <w:rsid w:val="00AC4C7B"/>
    <w:rsid w:val="00AC4EAB"/>
    <w:rsid w:val="00AC51C7"/>
    <w:rsid w:val="00AC5439"/>
    <w:rsid w:val="00AC56E5"/>
    <w:rsid w:val="00AC5C43"/>
    <w:rsid w:val="00AC6211"/>
    <w:rsid w:val="00AC6B38"/>
    <w:rsid w:val="00AC7445"/>
    <w:rsid w:val="00AC7A03"/>
    <w:rsid w:val="00AD0094"/>
    <w:rsid w:val="00AD0260"/>
    <w:rsid w:val="00AD056C"/>
    <w:rsid w:val="00AD07BA"/>
    <w:rsid w:val="00AD0CB9"/>
    <w:rsid w:val="00AD1E16"/>
    <w:rsid w:val="00AD203D"/>
    <w:rsid w:val="00AD2D36"/>
    <w:rsid w:val="00AD3178"/>
    <w:rsid w:val="00AD35A0"/>
    <w:rsid w:val="00AD3C31"/>
    <w:rsid w:val="00AD3C7E"/>
    <w:rsid w:val="00AD4F28"/>
    <w:rsid w:val="00AD549D"/>
    <w:rsid w:val="00AD55E9"/>
    <w:rsid w:val="00AD5E01"/>
    <w:rsid w:val="00AD5E2A"/>
    <w:rsid w:val="00AD6423"/>
    <w:rsid w:val="00AD73C1"/>
    <w:rsid w:val="00AD7D8B"/>
    <w:rsid w:val="00AE0808"/>
    <w:rsid w:val="00AE0C58"/>
    <w:rsid w:val="00AE0C7C"/>
    <w:rsid w:val="00AE0D3D"/>
    <w:rsid w:val="00AE0DB0"/>
    <w:rsid w:val="00AE0DB3"/>
    <w:rsid w:val="00AE0FF6"/>
    <w:rsid w:val="00AE11C4"/>
    <w:rsid w:val="00AE128C"/>
    <w:rsid w:val="00AE1321"/>
    <w:rsid w:val="00AE14BC"/>
    <w:rsid w:val="00AE1E36"/>
    <w:rsid w:val="00AE2373"/>
    <w:rsid w:val="00AE26D0"/>
    <w:rsid w:val="00AE26E2"/>
    <w:rsid w:val="00AE2B20"/>
    <w:rsid w:val="00AE2E97"/>
    <w:rsid w:val="00AE33D8"/>
    <w:rsid w:val="00AE39A7"/>
    <w:rsid w:val="00AE3A65"/>
    <w:rsid w:val="00AE3F85"/>
    <w:rsid w:val="00AE41CF"/>
    <w:rsid w:val="00AE4A3A"/>
    <w:rsid w:val="00AE4E3C"/>
    <w:rsid w:val="00AE4E9A"/>
    <w:rsid w:val="00AE50A1"/>
    <w:rsid w:val="00AE523E"/>
    <w:rsid w:val="00AE6DA3"/>
    <w:rsid w:val="00AE7E14"/>
    <w:rsid w:val="00AF04E1"/>
    <w:rsid w:val="00AF0616"/>
    <w:rsid w:val="00AF0B4B"/>
    <w:rsid w:val="00AF0B79"/>
    <w:rsid w:val="00AF0D20"/>
    <w:rsid w:val="00AF0FD4"/>
    <w:rsid w:val="00AF14F1"/>
    <w:rsid w:val="00AF15DB"/>
    <w:rsid w:val="00AF1A6B"/>
    <w:rsid w:val="00AF207C"/>
    <w:rsid w:val="00AF2602"/>
    <w:rsid w:val="00AF2933"/>
    <w:rsid w:val="00AF2E97"/>
    <w:rsid w:val="00AF363B"/>
    <w:rsid w:val="00AF366B"/>
    <w:rsid w:val="00AF427D"/>
    <w:rsid w:val="00AF434B"/>
    <w:rsid w:val="00AF534D"/>
    <w:rsid w:val="00AF5CBA"/>
    <w:rsid w:val="00AF5DD2"/>
    <w:rsid w:val="00AF5E77"/>
    <w:rsid w:val="00AF6414"/>
    <w:rsid w:val="00AF657C"/>
    <w:rsid w:val="00AF67C1"/>
    <w:rsid w:val="00AF680B"/>
    <w:rsid w:val="00AF6BEA"/>
    <w:rsid w:val="00AF71EE"/>
    <w:rsid w:val="00AF7A2B"/>
    <w:rsid w:val="00B007C8"/>
    <w:rsid w:val="00B00902"/>
    <w:rsid w:val="00B00B55"/>
    <w:rsid w:val="00B0185C"/>
    <w:rsid w:val="00B01C63"/>
    <w:rsid w:val="00B0240F"/>
    <w:rsid w:val="00B026D1"/>
    <w:rsid w:val="00B02FF6"/>
    <w:rsid w:val="00B030E0"/>
    <w:rsid w:val="00B0313C"/>
    <w:rsid w:val="00B03739"/>
    <w:rsid w:val="00B0387E"/>
    <w:rsid w:val="00B03E3A"/>
    <w:rsid w:val="00B03F93"/>
    <w:rsid w:val="00B04426"/>
    <w:rsid w:val="00B048A6"/>
    <w:rsid w:val="00B049D6"/>
    <w:rsid w:val="00B04CAC"/>
    <w:rsid w:val="00B05105"/>
    <w:rsid w:val="00B055F8"/>
    <w:rsid w:val="00B05A9B"/>
    <w:rsid w:val="00B05FCB"/>
    <w:rsid w:val="00B060A3"/>
    <w:rsid w:val="00B06409"/>
    <w:rsid w:val="00B06AF1"/>
    <w:rsid w:val="00B06BF3"/>
    <w:rsid w:val="00B074EB"/>
    <w:rsid w:val="00B07A65"/>
    <w:rsid w:val="00B07B66"/>
    <w:rsid w:val="00B07FD0"/>
    <w:rsid w:val="00B10065"/>
    <w:rsid w:val="00B102CD"/>
    <w:rsid w:val="00B1070C"/>
    <w:rsid w:val="00B1088D"/>
    <w:rsid w:val="00B10A08"/>
    <w:rsid w:val="00B10B86"/>
    <w:rsid w:val="00B10C14"/>
    <w:rsid w:val="00B10E1B"/>
    <w:rsid w:val="00B114D1"/>
    <w:rsid w:val="00B11BAA"/>
    <w:rsid w:val="00B11C3A"/>
    <w:rsid w:val="00B13563"/>
    <w:rsid w:val="00B139D3"/>
    <w:rsid w:val="00B13C29"/>
    <w:rsid w:val="00B13D4A"/>
    <w:rsid w:val="00B13FF4"/>
    <w:rsid w:val="00B142F5"/>
    <w:rsid w:val="00B14CA6"/>
    <w:rsid w:val="00B14D44"/>
    <w:rsid w:val="00B15FB8"/>
    <w:rsid w:val="00B162B5"/>
    <w:rsid w:val="00B16383"/>
    <w:rsid w:val="00B16402"/>
    <w:rsid w:val="00B1659F"/>
    <w:rsid w:val="00B173B6"/>
    <w:rsid w:val="00B173F6"/>
    <w:rsid w:val="00B175A9"/>
    <w:rsid w:val="00B17758"/>
    <w:rsid w:val="00B179FC"/>
    <w:rsid w:val="00B20098"/>
    <w:rsid w:val="00B2057C"/>
    <w:rsid w:val="00B20A3F"/>
    <w:rsid w:val="00B210F4"/>
    <w:rsid w:val="00B2123C"/>
    <w:rsid w:val="00B21AC2"/>
    <w:rsid w:val="00B21D0E"/>
    <w:rsid w:val="00B22535"/>
    <w:rsid w:val="00B22613"/>
    <w:rsid w:val="00B23258"/>
    <w:rsid w:val="00B23668"/>
    <w:rsid w:val="00B23705"/>
    <w:rsid w:val="00B237D3"/>
    <w:rsid w:val="00B24773"/>
    <w:rsid w:val="00B258BC"/>
    <w:rsid w:val="00B259A4"/>
    <w:rsid w:val="00B25DDF"/>
    <w:rsid w:val="00B25EE3"/>
    <w:rsid w:val="00B262C8"/>
    <w:rsid w:val="00B265EA"/>
    <w:rsid w:val="00B26AE1"/>
    <w:rsid w:val="00B270E7"/>
    <w:rsid w:val="00B27110"/>
    <w:rsid w:val="00B27657"/>
    <w:rsid w:val="00B30712"/>
    <w:rsid w:val="00B30DC7"/>
    <w:rsid w:val="00B31033"/>
    <w:rsid w:val="00B3146F"/>
    <w:rsid w:val="00B31916"/>
    <w:rsid w:val="00B3198A"/>
    <w:rsid w:val="00B324BE"/>
    <w:rsid w:val="00B3288E"/>
    <w:rsid w:val="00B33522"/>
    <w:rsid w:val="00B336DA"/>
    <w:rsid w:val="00B33F45"/>
    <w:rsid w:val="00B3443E"/>
    <w:rsid w:val="00B34633"/>
    <w:rsid w:val="00B34999"/>
    <w:rsid w:val="00B34DD8"/>
    <w:rsid w:val="00B34E94"/>
    <w:rsid w:val="00B34FE1"/>
    <w:rsid w:val="00B3539F"/>
    <w:rsid w:val="00B35A71"/>
    <w:rsid w:val="00B35D66"/>
    <w:rsid w:val="00B35D7C"/>
    <w:rsid w:val="00B35FD4"/>
    <w:rsid w:val="00B36661"/>
    <w:rsid w:val="00B36835"/>
    <w:rsid w:val="00B36DB0"/>
    <w:rsid w:val="00B3704A"/>
    <w:rsid w:val="00B3741F"/>
    <w:rsid w:val="00B375E0"/>
    <w:rsid w:val="00B405C0"/>
    <w:rsid w:val="00B40D34"/>
    <w:rsid w:val="00B40E9A"/>
    <w:rsid w:val="00B412CC"/>
    <w:rsid w:val="00B417AC"/>
    <w:rsid w:val="00B41872"/>
    <w:rsid w:val="00B41C94"/>
    <w:rsid w:val="00B41FAE"/>
    <w:rsid w:val="00B420A4"/>
    <w:rsid w:val="00B425B8"/>
    <w:rsid w:val="00B42867"/>
    <w:rsid w:val="00B42E1A"/>
    <w:rsid w:val="00B4352E"/>
    <w:rsid w:val="00B4393F"/>
    <w:rsid w:val="00B443DF"/>
    <w:rsid w:val="00B44DBE"/>
    <w:rsid w:val="00B44DE2"/>
    <w:rsid w:val="00B45164"/>
    <w:rsid w:val="00B451B4"/>
    <w:rsid w:val="00B45382"/>
    <w:rsid w:val="00B453A7"/>
    <w:rsid w:val="00B459A0"/>
    <w:rsid w:val="00B46673"/>
    <w:rsid w:val="00B468FF"/>
    <w:rsid w:val="00B46A36"/>
    <w:rsid w:val="00B46B41"/>
    <w:rsid w:val="00B46F94"/>
    <w:rsid w:val="00B47087"/>
    <w:rsid w:val="00B474BA"/>
    <w:rsid w:val="00B47633"/>
    <w:rsid w:val="00B47DD8"/>
    <w:rsid w:val="00B521ED"/>
    <w:rsid w:val="00B52420"/>
    <w:rsid w:val="00B52431"/>
    <w:rsid w:val="00B52964"/>
    <w:rsid w:val="00B52B5D"/>
    <w:rsid w:val="00B52C19"/>
    <w:rsid w:val="00B53163"/>
    <w:rsid w:val="00B53257"/>
    <w:rsid w:val="00B5389E"/>
    <w:rsid w:val="00B54250"/>
    <w:rsid w:val="00B542CC"/>
    <w:rsid w:val="00B544CD"/>
    <w:rsid w:val="00B5499F"/>
    <w:rsid w:val="00B553F3"/>
    <w:rsid w:val="00B55C8A"/>
    <w:rsid w:val="00B55F83"/>
    <w:rsid w:val="00B56109"/>
    <w:rsid w:val="00B56699"/>
    <w:rsid w:val="00B57154"/>
    <w:rsid w:val="00B57440"/>
    <w:rsid w:val="00B57756"/>
    <w:rsid w:val="00B578C9"/>
    <w:rsid w:val="00B57E31"/>
    <w:rsid w:val="00B602D4"/>
    <w:rsid w:val="00B6030F"/>
    <w:rsid w:val="00B60568"/>
    <w:rsid w:val="00B6071D"/>
    <w:rsid w:val="00B60D0E"/>
    <w:rsid w:val="00B6137B"/>
    <w:rsid w:val="00B6138B"/>
    <w:rsid w:val="00B61AE5"/>
    <w:rsid w:val="00B61E5A"/>
    <w:rsid w:val="00B61ED2"/>
    <w:rsid w:val="00B61FC5"/>
    <w:rsid w:val="00B62DCC"/>
    <w:rsid w:val="00B6316C"/>
    <w:rsid w:val="00B634E3"/>
    <w:rsid w:val="00B63A51"/>
    <w:rsid w:val="00B63AAF"/>
    <w:rsid w:val="00B63F9E"/>
    <w:rsid w:val="00B64963"/>
    <w:rsid w:val="00B6498E"/>
    <w:rsid w:val="00B64FBB"/>
    <w:rsid w:val="00B65BEE"/>
    <w:rsid w:val="00B65F16"/>
    <w:rsid w:val="00B65F24"/>
    <w:rsid w:val="00B663CD"/>
    <w:rsid w:val="00B66540"/>
    <w:rsid w:val="00B66841"/>
    <w:rsid w:val="00B66D3D"/>
    <w:rsid w:val="00B66E5F"/>
    <w:rsid w:val="00B66E6E"/>
    <w:rsid w:val="00B67116"/>
    <w:rsid w:val="00B67782"/>
    <w:rsid w:val="00B6786B"/>
    <w:rsid w:val="00B67B1F"/>
    <w:rsid w:val="00B70686"/>
    <w:rsid w:val="00B7087B"/>
    <w:rsid w:val="00B708BB"/>
    <w:rsid w:val="00B7119D"/>
    <w:rsid w:val="00B71C0D"/>
    <w:rsid w:val="00B71DE4"/>
    <w:rsid w:val="00B72134"/>
    <w:rsid w:val="00B7315B"/>
    <w:rsid w:val="00B7344F"/>
    <w:rsid w:val="00B735B1"/>
    <w:rsid w:val="00B737E1"/>
    <w:rsid w:val="00B73906"/>
    <w:rsid w:val="00B73DC5"/>
    <w:rsid w:val="00B74655"/>
    <w:rsid w:val="00B7515C"/>
    <w:rsid w:val="00B7516F"/>
    <w:rsid w:val="00B7525B"/>
    <w:rsid w:val="00B753CF"/>
    <w:rsid w:val="00B75498"/>
    <w:rsid w:val="00B767AF"/>
    <w:rsid w:val="00B769E7"/>
    <w:rsid w:val="00B7717B"/>
    <w:rsid w:val="00B77567"/>
    <w:rsid w:val="00B77F0E"/>
    <w:rsid w:val="00B80761"/>
    <w:rsid w:val="00B81766"/>
    <w:rsid w:val="00B81F12"/>
    <w:rsid w:val="00B82D48"/>
    <w:rsid w:val="00B83D7F"/>
    <w:rsid w:val="00B84543"/>
    <w:rsid w:val="00B8498F"/>
    <w:rsid w:val="00B84E1A"/>
    <w:rsid w:val="00B85196"/>
    <w:rsid w:val="00B8526A"/>
    <w:rsid w:val="00B85680"/>
    <w:rsid w:val="00B8585E"/>
    <w:rsid w:val="00B85F48"/>
    <w:rsid w:val="00B86014"/>
    <w:rsid w:val="00B864C1"/>
    <w:rsid w:val="00B86F8B"/>
    <w:rsid w:val="00B86FF4"/>
    <w:rsid w:val="00B879ED"/>
    <w:rsid w:val="00B87EAD"/>
    <w:rsid w:val="00B901BA"/>
    <w:rsid w:val="00B908E6"/>
    <w:rsid w:val="00B90C9A"/>
    <w:rsid w:val="00B90EDB"/>
    <w:rsid w:val="00B910ED"/>
    <w:rsid w:val="00B913D2"/>
    <w:rsid w:val="00B914E9"/>
    <w:rsid w:val="00B92286"/>
    <w:rsid w:val="00B9250E"/>
    <w:rsid w:val="00B92CBD"/>
    <w:rsid w:val="00B92D87"/>
    <w:rsid w:val="00B92DC3"/>
    <w:rsid w:val="00B932E5"/>
    <w:rsid w:val="00B936CB"/>
    <w:rsid w:val="00B9374E"/>
    <w:rsid w:val="00B941B6"/>
    <w:rsid w:val="00B9441E"/>
    <w:rsid w:val="00B94445"/>
    <w:rsid w:val="00B94B0F"/>
    <w:rsid w:val="00B95BD5"/>
    <w:rsid w:val="00B95E04"/>
    <w:rsid w:val="00B95FA5"/>
    <w:rsid w:val="00B96A87"/>
    <w:rsid w:val="00B97132"/>
    <w:rsid w:val="00B97A1D"/>
    <w:rsid w:val="00BA07AF"/>
    <w:rsid w:val="00BA0976"/>
    <w:rsid w:val="00BA0A30"/>
    <w:rsid w:val="00BA0A75"/>
    <w:rsid w:val="00BA0B38"/>
    <w:rsid w:val="00BA2262"/>
    <w:rsid w:val="00BA2927"/>
    <w:rsid w:val="00BA2CE7"/>
    <w:rsid w:val="00BA3568"/>
    <w:rsid w:val="00BA3C61"/>
    <w:rsid w:val="00BA42FB"/>
    <w:rsid w:val="00BA4402"/>
    <w:rsid w:val="00BA48DD"/>
    <w:rsid w:val="00BA4DF2"/>
    <w:rsid w:val="00BA4F05"/>
    <w:rsid w:val="00BA6341"/>
    <w:rsid w:val="00BA7246"/>
    <w:rsid w:val="00BA7A9F"/>
    <w:rsid w:val="00BA7F05"/>
    <w:rsid w:val="00BB052A"/>
    <w:rsid w:val="00BB06DC"/>
    <w:rsid w:val="00BB11B4"/>
    <w:rsid w:val="00BB143C"/>
    <w:rsid w:val="00BB163B"/>
    <w:rsid w:val="00BB1C8E"/>
    <w:rsid w:val="00BB1CF2"/>
    <w:rsid w:val="00BB1DC2"/>
    <w:rsid w:val="00BB21CC"/>
    <w:rsid w:val="00BB23CD"/>
    <w:rsid w:val="00BB265E"/>
    <w:rsid w:val="00BB267F"/>
    <w:rsid w:val="00BB2A41"/>
    <w:rsid w:val="00BB2BD3"/>
    <w:rsid w:val="00BB2DCE"/>
    <w:rsid w:val="00BB2DE5"/>
    <w:rsid w:val="00BB2E5C"/>
    <w:rsid w:val="00BB37D5"/>
    <w:rsid w:val="00BB3C02"/>
    <w:rsid w:val="00BB3E61"/>
    <w:rsid w:val="00BB40C1"/>
    <w:rsid w:val="00BB4218"/>
    <w:rsid w:val="00BB4427"/>
    <w:rsid w:val="00BB4E55"/>
    <w:rsid w:val="00BB5B2F"/>
    <w:rsid w:val="00BB5FBE"/>
    <w:rsid w:val="00BB652A"/>
    <w:rsid w:val="00BB6828"/>
    <w:rsid w:val="00BB743B"/>
    <w:rsid w:val="00BB7BB1"/>
    <w:rsid w:val="00BC1937"/>
    <w:rsid w:val="00BC19D3"/>
    <w:rsid w:val="00BC1D99"/>
    <w:rsid w:val="00BC2640"/>
    <w:rsid w:val="00BC27D7"/>
    <w:rsid w:val="00BC2E7A"/>
    <w:rsid w:val="00BC3298"/>
    <w:rsid w:val="00BC335B"/>
    <w:rsid w:val="00BC3A94"/>
    <w:rsid w:val="00BC415A"/>
    <w:rsid w:val="00BC5E99"/>
    <w:rsid w:val="00BC67CD"/>
    <w:rsid w:val="00BC696E"/>
    <w:rsid w:val="00BC6D06"/>
    <w:rsid w:val="00BC7599"/>
    <w:rsid w:val="00BC77E2"/>
    <w:rsid w:val="00BC7AA8"/>
    <w:rsid w:val="00BD09AF"/>
    <w:rsid w:val="00BD0CF8"/>
    <w:rsid w:val="00BD1337"/>
    <w:rsid w:val="00BD1470"/>
    <w:rsid w:val="00BD1D57"/>
    <w:rsid w:val="00BD23A4"/>
    <w:rsid w:val="00BD28F8"/>
    <w:rsid w:val="00BD2A66"/>
    <w:rsid w:val="00BD32D4"/>
    <w:rsid w:val="00BD3651"/>
    <w:rsid w:val="00BD3E0C"/>
    <w:rsid w:val="00BD4037"/>
    <w:rsid w:val="00BD49F1"/>
    <w:rsid w:val="00BD4DA3"/>
    <w:rsid w:val="00BD50BC"/>
    <w:rsid w:val="00BD5B15"/>
    <w:rsid w:val="00BD61E7"/>
    <w:rsid w:val="00BD67CA"/>
    <w:rsid w:val="00BD6AEF"/>
    <w:rsid w:val="00BD7480"/>
    <w:rsid w:val="00BD7B35"/>
    <w:rsid w:val="00BD7B4E"/>
    <w:rsid w:val="00BE015E"/>
    <w:rsid w:val="00BE051C"/>
    <w:rsid w:val="00BE09B0"/>
    <w:rsid w:val="00BE1476"/>
    <w:rsid w:val="00BE1924"/>
    <w:rsid w:val="00BE1E2A"/>
    <w:rsid w:val="00BE23EC"/>
    <w:rsid w:val="00BE2829"/>
    <w:rsid w:val="00BE2F61"/>
    <w:rsid w:val="00BE3198"/>
    <w:rsid w:val="00BE335E"/>
    <w:rsid w:val="00BE3590"/>
    <w:rsid w:val="00BE3BA2"/>
    <w:rsid w:val="00BE3BE5"/>
    <w:rsid w:val="00BE3C14"/>
    <w:rsid w:val="00BE4C38"/>
    <w:rsid w:val="00BE54E1"/>
    <w:rsid w:val="00BE5787"/>
    <w:rsid w:val="00BE5886"/>
    <w:rsid w:val="00BE5B33"/>
    <w:rsid w:val="00BE63C5"/>
    <w:rsid w:val="00BE6546"/>
    <w:rsid w:val="00BE6820"/>
    <w:rsid w:val="00BE6B31"/>
    <w:rsid w:val="00BE6FCA"/>
    <w:rsid w:val="00BE75E5"/>
    <w:rsid w:val="00BF082B"/>
    <w:rsid w:val="00BF0D84"/>
    <w:rsid w:val="00BF0F44"/>
    <w:rsid w:val="00BF1825"/>
    <w:rsid w:val="00BF2602"/>
    <w:rsid w:val="00BF263D"/>
    <w:rsid w:val="00BF2B97"/>
    <w:rsid w:val="00BF2C3E"/>
    <w:rsid w:val="00BF2C5F"/>
    <w:rsid w:val="00BF2E0A"/>
    <w:rsid w:val="00BF3925"/>
    <w:rsid w:val="00BF3C2F"/>
    <w:rsid w:val="00BF41A9"/>
    <w:rsid w:val="00BF4325"/>
    <w:rsid w:val="00BF4378"/>
    <w:rsid w:val="00BF48AF"/>
    <w:rsid w:val="00BF4E62"/>
    <w:rsid w:val="00BF50CD"/>
    <w:rsid w:val="00BF58BD"/>
    <w:rsid w:val="00BF6158"/>
    <w:rsid w:val="00BF64F7"/>
    <w:rsid w:val="00BF7019"/>
    <w:rsid w:val="00BF7CFF"/>
    <w:rsid w:val="00C00C9B"/>
    <w:rsid w:val="00C00D5B"/>
    <w:rsid w:val="00C01262"/>
    <w:rsid w:val="00C012A3"/>
    <w:rsid w:val="00C01A94"/>
    <w:rsid w:val="00C0287D"/>
    <w:rsid w:val="00C0287F"/>
    <w:rsid w:val="00C0350B"/>
    <w:rsid w:val="00C0383E"/>
    <w:rsid w:val="00C03FE3"/>
    <w:rsid w:val="00C04042"/>
    <w:rsid w:val="00C06888"/>
    <w:rsid w:val="00C06D5E"/>
    <w:rsid w:val="00C07551"/>
    <w:rsid w:val="00C0767B"/>
    <w:rsid w:val="00C101CD"/>
    <w:rsid w:val="00C10470"/>
    <w:rsid w:val="00C10C7E"/>
    <w:rsid w:val="00C1146D"/>
    <w:rsid w:val="00C11597"/>
    <w:rsid w:val="00C1219E"/>
    <w:rsid w:val="00C124E9"/>
    <w:rsid w:val="00C12525"/>
    <w:rsid w:val="00C12952"/>
    <w:rsid w:val="00C12BBA"/>
    <w:rsid w:val="00C133B9"/>
    <w:rsid w:val="00C13E9B"/>
    <w:rsid w:val="00C13F05"/>
    <w:rsid w:val="00C140B5"/>
    <w:rsid w:val="00C1412A"/>
    <w:rsid w:val="00C1456A"/>
    <w:rsid w:val="00C14670"/>
    <w:rsid w:val="00C14A4A"/>
    <w:rsid w:val="00C151A2"/>
    <w:rsid w:val="00C15491"/>
    <w:rsid w:val="00C1575D"/>
    <w:rsid w:val="00C158A4"/>
    <w:rsid w:val="00C1615A"/>
    <w:rsid w:val="00C162B5"/>
    <w:rsid w:val="00C169B8"/>
    <w:rsid w:val="00C17203"/>
    <w:rsid w:val="00C17365"/>
    <w:rsid w:val="00C174CA"/>
    <w:rsid w:val="00C20086"/>
    <w:rsid w:val="00C200DF"/>
    <w:rsid w:val="00C20598"/>
    <w:rsid w:val="00C2077C"/>
    <w:rsid w:val="00C207EA"/>
    <w:rsid w:val="00C20A1A"/>
    <w:rsid w:val="00C212FA"/>
    <w:rsid w:val="00C21347"/>
    <w:rsid w:val="00C219C1"/>
    <w:rsid w:val="00C21D61"/>
    <w:rsid w:val="00C21F41"/>
    <w:rsid w:val="00C23B11"/>
    <w:rsid w:val="00C2400B"/>
    <w:rsid w:val="00C24428"/>
    <w:rsid w:val="00C24F37"/>
    <w:rsid w:val="00C25730"/>
    <w:rsid w:val="00C2573C"/>
    <w:rsid w:val="00C25773"/>
    <w:rsid w:val="00C2582D"/>
    <w:rsid w:val="00C25DEA"/>
    <w:rsid w:val="00C25FB1"/>
    <w:rsid w:val="00C264F4"/>
    <w:rsid w:val="00C26838"/>
    <w:rsid w:val="00C26C05"/>
    <w:rsid w:val="00C26DE8"/>
    <w:rsid w:val="00C26E8F"/>
    <w:rsid w:val="00C27539"/>
    <w:rsid w:val="00C30346"/>
    <w:rsid w:val="00C30569"/>
    <w:rsid w:val="00C30664"/>
    <w:rsid w:val="00C306CD"/>
    <w:rsid w:val="00C30C6D"/>
    <w:rsid w:val="00C310F2"/>
    <w:rsid w:val="00C319D8"/>
    <w:rsid w:val="00C32014"/>
    <w:rsid w:val="00C32114"/>
    <w:rsid w:val="00C32DEB"/>
    <w:rsid w:val="00C334EC"/>
    <w:rsid w:val="00C341B6"/>
    <w:rsid w:val="00C343B1"/>
    <w:rsid w:val="00C352A5"/>
    <w:rsid w:val="00C3557A"/>
    <w:rsid w:val="00C35889"/>
    <w:rsid w:val="00C35C5C"/>
    <w:rsid w:val="00C35CDD"/>
    <w:rsid w:val="00C36033"/>
    <w:rsid w:val="00C366D6"/>
    <w:rsid w:val="00C36863"/>
    <w:rsid w:val="00C36B25"/>
    <w:rsid w:val="00C36B5C"/>
    <w:rsid w:val="00C36EFB"/>
    <w:rsid w:val="00C37BA0"/>
    <w:rsid w:val="00C40620"/>
    <w:rsid w:val="00C43134"/>
    <w:rsid w:val="00C43165"/>
    <w:rsid w:val="00C44527"/>
    <w:rsid w:val="00C44732"/>
    <w:rsid w:val="00C4555E"/>
    <w:rsid w:val="00C45FFE"/>
    <w:rsid w:val="00C46617"/>
    <w:rsid w:val="00C46B84"/>
    <w:rsid w:val="00C47DA8"/>
    <w:rsid w:val="00C5045E"/>
    <w:rsid w:val="00C50578"/>
    <w:rsid w:val="00C50667"/>
    <w:rsid w:val="00C50B0D"/>
    <w:rsid w:val="00C51D0C"/>
    <w:rsid w:val="00C53245"/>
    <w:rsid w:val="00C532B9"/>
    <w:rsid w:val="00C538B9"/>
    <w:rsid w:val="00C53CD7"/>
    <w:rsid w:val="00C53F91"/>
    <w:rsid w:val="00C5469E"/>
    <w:rsid w:val="00C54A49"/>
    <w:rsid w:val="00C54D83"/>
    <w:rsid w:val="00C551B4"/>
    <w:rsid w:val="00C554C9"/>
    <w:rsid w:val="00C555D7"/>
    <w:rsid w:val="00C55E12"/>
    <w:rsid w:val="00C55FB5"/>
    <w:rsid w:val="00C56833"/>
    <w:rsid w:val="00C56ADF"/>
    <w:rsid w:val="00C5712C"/>
    <w:rsid w:val="00C60279"/>
    <w:rsid w:val="00C6133C"/>
    <w:rsid w:val="00C61A11"/>
    <w:rsid w:val="00C61BC8"/>
    <w:rsid w:val="00C62112"/>
    <w:rsid w:val="00C62295"/>
    <w:rsid w:val="00C6234A"/>
    <w:rsid w:val="00C626BC"/>
    <w:rsid w:val="00C626CF"/>
    <w:rsid w:val="00C63272"/>
    <w:rsid w:val="00C633CA"/>
    <w:rsid w:val="00C64001"/>
    <w:rsid w:val="00C64132"/>
    <w:rsid w:val="00C64782"/>
    <w:rsid w:val="00C64879"/>
    <w:rsid w:val="00C64BDE"/>
    <w:rsid w:val="00C653DE"/>
    <w:rsid w:val="00C663ED"/>
    <w:rsid w:val="00C66730"/>
    <w:rsid w:val="00C67171"/>
    <w:rsid w:val="00C671B2"/>
    <w:rsid w:val="00C673A3"/>
    <w:rsid w:val="00C6752D"/>
    <w:rsid w:val="00C67C7C"/>
    <w:rsid w:val="00C70009"/>
    <w:rsid w:val="00C700FA"/>
    <w:rsid w:val="00C704F8"/>
    <w:rsid w:val="00C70A77"/>
    <w:rsid w:val="00C70AF0"/>
    <w:rsid w:val="00C711E5"/>
    <w:rsid w:val="00C7208E"/>
    <w:rsid w:val="00C722B2"/>
    <w:rsid w:val="00C734F1"/>
    <w:rsid w:val="00C73C52"/>
    <w:rsid w:val="00C73F63"/>
    <w:rsid w:val="00C742FD"/>
    <w:rsid w:val="00C7440A"/>
    <w:rsid w:val="00C7473C"/>
    <w:rsid w:val="00C759DC"/>
    <w:rsid w:val="00C75E7D"/>
    <w:rsid w:val="00C767E8"/>
    <w:rsid w:val="00C76965"/>
    <w:rsid w:val="00C76F7D"/>
    <w:rsid w:val="00C808A9"/>
    <w:rsid w:val="00C80DD4"/>
    <w:rsid w:val="00C80F36"/>
    <w:rsid w:val="00C81549"/>
    <w:rsid w:val="00C82F6C"/>
    <w:rsid w:val="00C82F79"/>
    <w:rsid w:val="00C82FAC"/>
    <w:rsid w:val="00C83D19"/>
    <w:rsid w:val="00C83E56"/>
    <w:rsid w:val="00C849B1"/>
    <w:rsid w:val="00C85A6E"/>
    <w:rsid w:val="00C85EB8"/>
    <w:rsid w:val="00C86343"/>
    <w:rsid w:val="00C86EF9"/>
    <w:rsid w:val="00C870DC"/>
    <w:rsid w:val="00C87552"/>
    <w:rsid w:val="00C87804"/>
    <w:rsid w:val="00C90234"/>
    <w:rsid w:val="00C90714"/>
    <w:rsid w:val="00C908CF"/>
    <w:rsid w:val="00C90A87"/>
    <w:rsid w:val="00C90AEE"/>
    <w:rsid w:val="00C90BEA"/>
    <w:rsid w:val="00C90CA5"/>
    <w:rsid w:val="00C91A59"/>
    <w:rsid w:val="00C92053"/>
    <w:rsid w:val="00C92470"/>
    <w:rsid w:val="00C930DE"/>
    <w:rsid w:val="00C93469"/>
    <w:rsid w:val="00C939A3"/>
    <w:rsid w:val="00C93BD0"/>
    <w:rsid w:val="00C941B2"/>
    <w:rsid w:val="00C94999"/>
    <w:rsid w:val="00C9521B"/>
    <w:rsid w:val="00C95B1F"/>
    <w:rsid w:val="00C9668D"/>
    <w:rsid w:val="00C96873"/>
    <w:rsid w:val="00C96FA3"/>
    <w:rsid w:val="00C9756B"/>
    <w:rsid w:val="00C97C0C"/>
    <w:rsid w:val="00CA036F"/>
    <w:rsid w:val="00CA045C"/>
    <w:rsid w:val="00CA12D3"/>
    <w:rsid w:val="00CA134D"/>
    <w:rsid w:val="00CA2A24"/>
    <w:rsid w:val="00CA2B33"/>
    <w:rsid w:val="00CA2D3C"/>
    <w:rsid w:val="00CA2D85"/>
    <w:rsid w:val="00CA326D"/>
    <w:rsid w:val="00CA34BD"/>
    <w:rsid w:val="00CA423E"/>
    <w:rsid w:val="00CA44F4"/>
    <w:rsid w:val="00CA49AC"/>
    <w:rsid w:val="00CA4C3B"/>
    <w:rsid w:val="00CA4F1A"/>
    <w:rsid w:val="00CA5209"/>
    <w:rsid w:val="00CA546F"/>
    <w:rsid w:val="00CA54E2"/>
    <w:rsid w:val="00CA555D"/>
    <w:rsid w:val="00CA5589"/>
    <w:rsid w:val="00CA576F"/>
    <w:rsid w:val="00CA5B6F"/>
    <w:rsid w:val="00CA5D30"/>
    <w:rsid w:val="00CB0645"/>
    <w:rsid w:val="00CB0B31"/>
    <w:rsid w:val="00CB1110"/>
    <w:rsid w:val="00CB171D"/>
    <w:rsid w:val="00CB1BD9"/>
    <w:rsid w:val="00CB1E37"/>
    <w:rsid w:val="00CB2637"/>
    <w:rsid w:val="00CB2720"/>
    <w:rsid w:val="00CB2E15"/>
    <w:rsid w:val="00CB3369"/>
    <w:rsid w:val="00CB3669"/>
    <w:rsid w:val="00CB3B63"/>
    <w:rsid w:val="00CB3DEA"/>
    <w:rsid w:val="00CB4CAB"/>
    <w:rsid w:val="00CB4F89"/>
    <w:rsid w:val="00CB56BB"/>
    <w:rsid w:val="00CB58BF"/>
    <w:rsid w:val="00CB6ABD"/>
    <w:rsid w:val="00CB6F28"/>
    <w:rsid w:val="00CC076C"/>
    <w:rsid w:val="00CC084D"/>
    <w:rsid w:val="00CC1855"/>
    <w:rsid w:val="00CC1CFE"/>
    <w:rsid w:val="00CC235E"/>
    <w:rsid w:val="00CC23C2"/>
    <w:rsid w:val="00CC27DA"/>
    <w:rsid w:val="00CC282D"/>
    <w:rsid w:val="00CC327E"/>
    <w:rsid w:val="00CC358C"/>
    <w:rsid w:val="00CC36DB"/>
    <w:rsid w:val="00CC3E5B"/>
    <w:rsid w:val="00CC4824"/>
    <w:rsid w:val="00CC49B2"/>
    <w:rsid w:val="00CC49D9"/>
    <w:rsid w:val="00CC4D1C"/>
    <w:rsid w:val="00CC52B1"/>
    <w:rsid w:val="00CC5790"/>
    <w:rsid w:val="00CC59F3"/>
    <w:rsid w:val="00CC5B9F"/>
    <w:rsid w:val="00CC5C3D"/>
    <w:rsid w:val="00CC7674"/>
    <w:rsid w:val="00CC78A7"/>
    <w:rsid w:val="00CC7D56"/>
    <w:rsid w:val="00CD043A"/>
    <w:rsid w:val="00CD121D"/>
    <w:rsid w:val="00CD127C"/>
    <w:rsid w:val="00CD1BA4"/>
    <w:rsid w:val="00CD1E2B"/>
    <w:rsid w:val="00CD230E"/>
    <w:rsid w:val="00CD2673"/>
    <w:rsid w:val="00CD2723"/>
    <w:rsid w:val="00CD2988"/>
    <w:rsid w:val="00CD34AD"/>
    <w:rsid w:val="00CD35B9"/>
    <w:rsid w:val="00CD39E1"/>
    <w:rsid w:val="00CD40F4"/>
    <w:rsid w:val="00CD4651"/>
    <w:rsid w:val="00CD487D"/>
    <w:rsid w:val="00CD4F7F"/>
    <w:rsid w:val="00CD556A"/>
    <w:rsid w:val="00CD55E5"/>
    <w:rsid w:val="00CD5897"/>
    <w:rsid w:val="00CD62A2"/>
    <w:rsid w:val="00CD64B0"/>
    <w:rsid w:val="00CD64B3"/>
    <w:rsid w:val="00CD64BA"/>
    <w:rsid w:val="00CD67F3"/>
    <w:rsid w:val="00CD6EE2"/>
    <w:rsid w:val="00CD6FB4"/>
    <w:rsid w:val="00CD74B3"/>
    <w:rsid w:val="00CE0111"/>
    <w:rsid w:val="00CE03F6"/>
    <w:rsid w:val="00CE0635"/>
    <w:rsid w:val="00CE1316"/>
    <w:rsid w:val="00CE13C4"/>
    <w:rsid w:val="00CE13DF"/>
    <w:rsid w:val="00CE1C97"/>
    <w:rsid w:val="00CE247A"/>
    <w:rsid w:val="00CE25D6"/>
    <w:rsid w:val="00CE2EC6"/>
    <w:rsid w:val="00CE3E8B"/>
    <w:rsid w:val="00CE433F"/>
    <w:rsid w:val="00CE44BE"/>
    <w:rsid w:val="00CE4EAD"/>
    <w:rsid w:val="00CE50E4"/>
    <w:rsid w:val="00CE5127"/>
    <w:rsid w:val="00CE5F54"/>
    <w:rsid w:val="00CE633E"/>
    <w:rsid w:val="00CE6692"/>
    <w:rsid w:val="00CE6916"/>
    <w:rsid w:val="00CE6D8D"/>
    <w:rsid w:val="00CE70DC"/>
    <w:rsid w:val="00CE7383"/>
    <w:rsid w:val="00CE7A8E"/>
    <w:rsid w:val="00CF02B2"/>
    <w:rsid w:val="00CF0E93"/>
    <w:rsid w:val="00CF1224"/>
    <w:rsid w:val="00CF1467"/>
    <w:rsid w:val="00CF179B"/>
    <w:rsid w:val="00CF2AFD"/>
    <w:rsid w:val="00CF2C7A"/>
    <w:rsid w:val="00CF2C95"/>
    <w:rsid w:val="00CF2F39"/>
    <w:rsid w:val="00CF3819"/>
    <w:rsid w:val="00CF3899"/>
    <w:rsid w:val="00CF3E89"/>
    <w:rsid w:val="00CF428C"/>
    <w:rsid w:val="00CF4474"/>
    <w:rsid w:val="00CF45A2"/>
    <w:rsid w:val="00CF46B6"/>
    <w:rsid w:val="00CF480B"/>
    <w:rsid w:val="00CF491C"/>
    <w:rsid w:val="00CF5782"/>
    <w:rsid w:val="00CF755B"/>
    <w:rsid w:val="00CF7C88"/>
    <w:rsid w:val="00D00CE3"/>
    <w:rsid w:val="00D01B00"/>
    <w:rsid w:val="00D02374"/>
    <w:rsid w:val="00D02545"/>
    <w:rsid w:val="00D034E0"/>
    <w:rsid w:val="00D035B3"/>
    <w:rsid w:val="00D03699"/>
    <w:rsid w:val="00D0439A"/>
    <w:rsid w:val="00D04419"/>
    <w:rsid w:val="00D046E4"/>
    <w:rsid w:val="00D048DA"/>
    <w:rsid w:val="00D04BF2"/>
    <w:rsid w:val="00D063DA"/>
    <w:rsid w:val="00D06A04"/>
    <w:rsid w:val="00D06C60"/>
    <w:rsid w:val="00D06DA2"/>
    <w:rsid w:val="00D07353"/>
    <w:rsid w:val="00D07502"/>
    <w:rsid w:val="00D1016C"/>
    <w:rsid w:val="00D107E8"/>
    <w:rsid w:val="00D10FF4"/>
    <w:rsid w:val="00D114CE"/>
    <w:rsid w:val="00D11517"/>
    <w:rsid w:val="00D116C2"/>
    <w:rsid w:val="00D11AB4"/>
    <w:rsid w:val="00D121B8"/>
    <w:rsid w:val="00D122CF"/>
    <w:rsid w:val="00D125D9"/>
    <w:rsid w:val="00D12925"/>
    <w:rsid w:val="00D129FC"/>
    <w:rsid w:val="00D134B7"/>
    <w:rsid w:val="00D13A03"/>
    <w:rsid w:val="00D13D7F"/>
    <w:rsid w:val="00D14FB7"/>
    <w:rsid w:val="00D1500C"/>
    <w:rsid w:val="00D150F8"/>
    <w:rsid w:val="00D15139"/>
    <w:rsid w:val="00D158A7"/>
    <w:rsid w:val="00D15BE8"/>
    <w:rsid w:val="00D16208"/>
    <w:rsid w:val="00D16217"/>
    <w:rsid w:val="00D16A7E"/>
    <w:rsid w:val="00D16A87"/>
    <w:rsid w:val="00D16E19"/>
    <w:rsid w:val="00D17021"/>
    <w:rsid w:val="00D1795F"/>
    <w:rsid w:val="00D17F69"/>
    <w:rsid w:val="00D21C95"/>
    <w:rsid w:val="00D227AF"/>
    <w:rsid w:val="00D23B5A"/>
    <w:rsid w:val="00D2529E"/>
    <w:rsid w:val="00D25330"/>
    <w:rsid w:val="00D257BD"/>
    <w:rsid w:val="00D261AE"/>
    <w:rsid w:val="00D26F6C"/>
    <w:rsid w:val="00D27254"/>
    <w:rsid w:val="00D27BB3"/>
    <w:rsid w:val="00D27C03"/>
    <w:rsid w:val="00D27C89"/>
    <w:rsid w:val="00D30101"/>
    <w:rsid w:val="00D305BA"/>
    <w:rsid w:val="00D30AF3"/>
    <w:rsid w:val="00D30EE2"/>
    <w:rsid w:val="00D3146A"/>
    <w:rsid w:val="00D31566"/>
    <w:rsid w:val="00D31660"/>
    <w:rsid w:val="00D318F4"/>
    <w:rsid w:val="00D326D8"/>
    <w:rsid w:val="00D32C63"/>
    <w:rsid w:val="00D32D7B"/>
    <w:rsid w:val="00D32F55"/>
    <w:rsid w:val="00D32FE9"/>
    <w:rsid w:val="00D3333E"/>
    <w:rsid w:val="00D351C6"/>
    <w:rsid w:val="00D35522"/>
    <w:rsid w:val="00D358D5"/>
    <w:rsid w:val="00D35B3D"/>
    <w:rsid w:val="00D35E24"/>
    <w:rsid w:val="00D36387"/>
    <w:rsid w:val="00D367BB"/>
    <w:rsid w:val="00D3699F"/>
    <w:rsid w:val="00D37106"/>
    <w:rsid w:val="00D37A39"/>
    <w:rsid w:val="00D37F50"/>
    <w:rsid w:val="00D40157"/>
    <w:rsid w:val="00D41194"/>
    <w:rsid w:val="00D41D43"/>
    <w:rsid w:val="00D421B1"/>
    <w:rsid w:val="00D42BD6"/>
    <w:rsid w:val="00D43454"/>
    <w:rsid w:val="00D43721"/>
    <w:rsid w:val="00D438F8"/>
    <w:rsid w:val="00D43B8A"/>
    <w:rsid w:val="00D4465E"/>
    <w:rsid w:val="00D44B02"/>
    <w:rsid w:val="00D45657"/>
    <w:rsid w:val="00D45E62"/>
    <w:rsid w:val="00D4683C"/>
    <w:rsid w:val="00D46927"/>
    <w:rsid w:val="00D46D4A"/>
    <w:rsid w:val="00D50602"/>
    <w:rsid w:val="00D50AE8"/>
    <w:rsid w:val="00D50DD1"/>
    <w:rsid w:val="00D5101A"/>
    <w:rsid w:val="00D51089"/>
    <w:rsid w:val="00D5108E"/>
    <w:rsid w:val="00D51428"/>
    <w:rsid w:val="00D52207"/>
    <w:rsid w:val="00D523F0"/>
    <w:rsid w:val="00D5246F"/>
    <w:rsid w:val="00D527DA"/>
    <w:rsid w:val="00D52A81"/>
    <w:rsid w:val="00D52C4F"/>
    <w:rsid w:val="00D52D2A"/>
    <w:rsid w:val="00D53061"/>
    <w:rsid w:val="00D53FB6"/>
    <w:rsid w:val="00D54032"/>
    <w:rsid w:val="00D546D1"/>
    <w:rsid w:val="00D54ABA"/>
    <w:rsid w:val="00D55605"/>
    <w:rsid w:val="00D558AC"/>
    <w:rsid w:val="00D55FDB"/>
    <w:rsid w:val="00D56289"/>
    <w:rsid w:val="00D56757"/>
    <w:rsid w:val="00D567D0"/>
    <w:rsid w:val="00D56800"/>
    <w:rsid w:val="00D56D33"/>
    <w:rsid w:val="00D571D3"/>
    <w:rsid w:val="00D572FE"/>
    <w:rsid w:val="00D57605"/>
    <w:rsid w:val="00D57735"/>
    <w:rsid w:val="00D579BC"/>
    <w:rsid w:val="00D57FE6"/>
    <w:rsid w:val="00D6006B"/>
    <w:rsid w:val="00D6014F"/>
    <w:rsid w:val="00D6060F"/>
    <w:rsid w:val="00D60D5F"/>
    <w:rsid w:val="00D6102C"/>
    <w:rsid w:val="00D61A0C"/>
    <w:rsid w:val="00D62530"/>
    <w:rsid w:val="00D62EC7"/>
    <w:rsid w:val="00D63D7B"/>
    <w:rsid w:val="00D64199"/>
    <w:rsid w:val="00D65CEF"/>
    <w:rsid w:val="00D66097"/>
    <w:rsid w:val="00D665FB"/>
    <w:rsid w:val="00D66AF4"/>
    <w:rsid w:val="00D66DDC"/>
    <w:rsid w:val="00D671DE"/>
    <w:rsid w:val="00D67288"/>
    <w:rsid w:val="00D67BFE"/>
    <w:rsid w:val="00D67D2A"/>
    <w:rsid w:val="00D7058E"/>
    <w:rsid w:val="00D70D7D"/>
    <w:rsid w:val="00D7145E"/>
    <w:rsid w:val="00D71B6B"/>
    <w:rsid w:val="00D7240E"/>
    <w:rsid w:val="00D727D7"/>
    <w:rsid w:val="00D7379F"/>
    <w:rsid w:val="00D73A15"/>
    <w:rsid w:val="00D73ADD"/>
    <w:rsid w:val="00D73B70"/>
    <w:rsid w:val="00D747F8"/>
    <w:rsid w:val="00D74F39"/>
    <w:rsid w:val="00D7594F"/>
    <w:rsid w:val="00D75AD5"/>
    <w:rsid w:val="00D75DD2"/>
    <w:rsid w:val="00D76300"/>
    <w:rsid w:val="00D766A7"/>
    <w:rsid w:val="00D76F4A"/>
    <w:rsid w:val="00D77265"/>
    <w:rsid w:val="00D80161"/>
    <w:rsid w:val="00D810F3"/>
    <w:rsid w:val="00D812A2"/>
    <w:rsid w:val="00D81663"/>
    <w:rsid w:val="00D818C1"/>
    <w:rsid w:val="00D81C65"/>
    <w:rsid w:val="00D81C92"/>
    <w:rsid w:val="00D81CA7"/>
    <w:rsid w:val="00D822C1"/>
    <w:rsid w:val="00D8235D"/>
    <w:rsid w:val="00D8235F"/>
    <w:rsid w:val="00D828E6"/>
    <w:rsid w:val="00D82C8C"/>
    <w:rsid w:val="00D82D68"/>
    <w:rsid w:val="00D830DF"/>
    <w:rsid w:val="00D832DE"/>
    <w:rsid w:val="00D83316"/>
    <w:rsid w:val="00D8332A"/>
    <w:rsid w:val="00D83D73"/>
    <w:rsid w:val="00D83E40"/>
    <w:rsid w:val="00D83EF7"/>
    <w:rsid w:val="00D84406"/>
    <w:rsid w:val="00D847C8"/>
    <w:rsid w:val="00D84809"/>
    <w:rsid w:val="00D84EEE"/>
    <w:rsid w:val="00D8582F"/>
    <w:rsid w:val="00D86710"/>
    <w:rsid w:val="00D86943"/>
    <w:rsid w:val="00D87228"/>
    <w:rsid w:val="00D87538"/>
    <w:rsid w:val="00D87A5B"/>
    <w:rsid w:val="00D87F17"/>
    <w:rsid w:val="00D90230"/>
    <w:rsid w:val="00D903A1"/>
    <w:rsid w:val="00D9125C"/>
    <w:rsid w:val="00D92230"/>
    <w:rsid w:val="00D924F4"/>
    <w:rsid w:val="00D92533"/>
    <w:rsid w:val="00D92737"/>
    <w:rsid w:val="00D92F2E"/>
    <w:rsid w:val="00D93B33"/>
    <w:rsid w:val="00D942AE"/>
    <w:rsid w:val="00D967BE"/>
    <w:rsid w:val="00D96C51"/>
    <w:rsid w:val="00D97182"/>
    <w:rsid w:val="00D97183"/>
    <w:rsid w:val="00DA019B"/>
    <w:rsid w:val="00DA033B"/>
    <w:rsid w:val="00DA03A9"/>
    <w:rsid w:val="00DA14D0"/>
    <w:rsid w:val="00DA1D11"/>
    <w:rsid w:val="00DA2754"/>
    <w:rsid w:val="00DA2963"/>
    <w:rsid w:val="00DA2DA8"/>
    <w:rsid w:val="00DA3470"/>
    <w:rsid w:val="00DA34F0"/>
    <w:rsid w:val="00DA3802"/>
    <w:rsid w:val="00DA3B1E"/>
    <w:rsid w:val="00DA3DF0"/>
    <w:rsid w:val="00DA3F1C"/>
    <w:rsid w:val="00DA3F70"/>
    <w:rsid w:val="00DA411B"/>
    <w:rsid w:val="00DA4899"/>
    <w:rsid w:val="00DA5167"/>
    <w:rsid w:val="00DA56A2"/>
    <w:rsid w:val="00DA5729"/>
    <w:rsid w:val="00DA5BCB"/>
    <w:rsid w:val="00DA6416"/>
    <w:rsid w:val="00DA66CD"/>
    <w:rsid w:val="00DA79CB"/>
    <w:rsid w:val="00DB0479"/>
    <w:rsid w:val="00DB089A"/>
    <w:rsid w:val="00DB14DA"/>
    <w:rsid w:val="00DB1BDD"/>
    <w:rsid w:val="00DB1FF5"/>
    <w:rsid w:val="00DB20FF"/>
    <w:rsid w:val="00DB3144"/>
    <w:rsid w:val="00DB35DB"/>
    <w:rsid w:val="00DB367A"/>
    <w:rsid w:val="00DB45FD"/>
    <w:rsid w:val="00DB4848"/>
    <w:rsid w:val="00DB48C6"/>
    <w:rsid w:val="00DB492B"/>
    <w:rsid w:val="00DB4961"/>
    <w:rsid w:val="00DB5A39"/>
    <w:rsid w:val="00DB5AB6"/>
    <w:rsid w:val="00DB6E1C"/>
    <w:rsid w:val="00DC027F"/>
    <w:rsid w:val="00DC0359"/>
    <w:rsid w:val="00DC07DB"/>
    <w:rsid w:val="00DC0B93"/>
    <w:rsid w:val="00DC1ED6"/>
    <w:rsid w:val="00DC2480"/>
    <w:rsid w:val="00DC278D"/>
    <w:rsid w:val="00DC2BED"/>
    <w:rsid w:val="00DC2E0F"/>
    <w:rsid w:val="00DC3586"/>
    <w:rsid w:val="00DC3625"/>
    <w:rsid w:val="00DC3FCE"/>
    <w:rsid w:val="00DC41DB"/>
    <w:rsid w:val="00DC4F99"/>
    <w:rsid w:val="00DC5180"/>
    <w:rsid w:val="00DC5E96"/>
    <w:rsid w:val="00DC67D1"/>
    <w:rsid w:val="00DC70F9"/>
    <w:rsid w:val="00DC7B05"/>
    <w:rsid w:val="00DC7F5F"/>
    <w:rsid w:val="00DC7F9C"/>
    <w:rsid w:val="00DD03DE"/>
    <w:rsid w:val="00DD05EA"/>
    <w:rsid w:val="00DD0B86"/>
    <w:rsid w:val="00DD0F2C"/>
    <w:rsid w:val="00DD1859"/>
    <w:rsid w:val="00DD237B"/>
    <w:rsid w:val="00DD259B"/>
    <w:rsid w:val="00DD29C8"/>
    <w:rsid w:val="00DD3427"/>
    <w:rsid w:val="00DD34BB"/>
    <w:rsid w:val="00DD36FC"/>
    <w:rsid w:val="00DD3F0D"/>
    <w:rsid w:val="00DD45B4"/>
    <w:rsid w:val="00DD4603"/>
    <w:rsid w:val="00DD49BE"/>
    <w:rsid w:val="00DD4AB6"/>
    <w:rsid w:val="00DD527F"/>
    <w:rsid w:val="00DD5835"/>
    <w:rsid w:val="00DD5BC6"/>
    <w:rsid w:val="00DD7069"/>
    <w:rsid w:val="00DD73E3"/>
    <w:rsid w:val="00DD7AE8"/>
    <w:rsid w:val="00DD7E88"/>
    <w:rsid w:val="00DE0AC1"/>
    <w:rsid w:val="00DE0F84"/>
    <w:rsid w:val="00DE12A2"/>
    <w:rsid w:val="00DE26D8"/>
    <w:rsid w:val="00DE28B2"/>
    <w:rsid w:val="00DE2B6E"/>
    <w:rsid w:val="00DE30FB"/>
    <w:rsid w:val="00DE3814"/>
    <w:rsid w:val="00DE3C22"/>
    <w:rsid w:val="00DE3D8E"/>
    <w:rsid w:val="00DE4096"/>
    <w:rsid w:val="00DE470C"/>
    <w:rsid w:val="00DE546A"/>
    <w:rsid w:val="00DE59AE"/>
    <w:rsid w:val="00DE5FEC"/>
    <w:rsid w:val="00DE7F80"/>
    <w:rsid w:val="00DF0244"/>
    <w:rsid w:val="00DF06E8"/>
    <w:rsid w:val="00DF071D"/>
    <w:rsid w:val="00DF0823"/>
    <w:rsid w:val="00DF0B1F"/>
    <w:rsid w:val="00DF1658"/>
    <w:rsid w:val="00DF1AFE"/>
    <w:rsid w:val="00DF29F1"/>
    <w:rsid w:val="00DF2E95"/>
    <w:rsid w:val="00DF352D"/>
    <w:rsid w:val="00DF3FAA"/>
    <w:rsid w:val="00DF4044"/>
    <w:rsid w:val="00DF4309"/>
    <w:rsid w:val="00DF4894"/>
    <w:rsid w:val="00DF526F"/>
    <w:rsid w:val="00DF6639"/>
    <w:rsid w:val="00DF6B35"/>
    <w:rsid w:val="00E00029"/>
    <w:rsid w:val="00E0040D"/>
    <w:rsid w:val="00E00559"/>
    <w:rsid w:val="00E01B84"/>
    <w:rsid w:val="00E022CA"/>
    <w:rsid w:val="00E02863"/>
    <w:rsid w:val="00E0350C"/>
    <w:rsid w:val="00E036C0"/>
    <w:rsid w:val="00E03F11"/>
    <w:rsid w:val="00E047C9"/>
    <w:rsid w:val="00E0502E"/>
    <w:rsid w:val="00E0530C"/>
    <w:rsid w:val="00E057DC"/>
    <w:rsid w:val="00E0692D"/>
    <w:rsid w:val="00E06A5E"/>
    <w:rsid w:val="00E06C85"/>
    <w:rsid w:val="00E07434"/>
    <w:rsid w:val="00E07694"/>
    <w:rsid w:val="00E076A9"/>
    <w:rsid w:val="00E0772C"/>
    <w:rsid w:val="00E07822"/>
    <w:rsid w:val="00E07880"/>
    <w:rsid w:val="00E07C94"/>
    <w:rsid w:val="00E100B7"/>
    <w:rsid w:val="00E1046B"/>
    <w:rsid w:val="00E104A7"/>
    <w:rsid w:val="00E105FB"/>
    <w:rsid w:val="00E10D93"/>
    <w:rsid w:val="00E10E0D"/>
    <w:rsid w:val="00E10F6A"/>
    <w:rsid w:val="00E11CEF"/>
    <w:rsid w:val="00E11D8F"/>
    <w:rsid w:val="00E11E55"/>
    <w:rsid w:val="00E1225D"/>
    <w:rsid w:val="00E13C90"/>
    <w:rsid w:val="00E13E21"/>
    <w:rsid w:val="00E1427B"/>
    <w:rsid w:val="00E1434E"/>
    <w:rsid w:val="00E14AA6"/>
    <w:rsid w:val="00E14B62"/>
    <w:rsid w:val="00E1550D"/>
    <w:rsid w:val="00E1573D"/>
    <w:rsid w:val="00E1579A"/>
    <w:rsid w:val="00E15CE7"/>
    <w:rsid w:val="00E15E34"/>
    <w:rsid w:val="00E1624A"/>
    <w:rsid w:val="00E166DD"/>
    <w:rsid w:val="00E16768"/>
    <w:rsid w:val="00E169B7"/>
    <w:rsid w:val="00E16C2E"/>
    <w:rsid w:val="00E16D45"/>
    <w:rsid w:val="00E170B6"/>
    <w:rsid w:val="00E20C54"/>
    <w:rsid w:val="00E21985"/>
    <w:rsid w:val="00E22428"/>
    <w:rsid w:val="00E22B16"/>
    <w:rsid w:val="00E241BC"/>
    <w:rsid w:val="00E2448A"/>
    <w:rsid w:val="00E245EF"/>
    <w:rsid w:val="00E24A99"/>
    <w:rsid w:val="00E253B5"/>
    <w:rsid w:val="00E2543A"/>
    <w:rsid w:val="00E258E9"/>
    <w:rsid w:val="00E267E6"/>
    <w:rsid w:val="00E26960"/>
    <w:rsid w:val="00E2783A"/>
    <w:rsid w:val="00E27F78"/>
    <w:rsid w:val="00E301B5"/>
    <w:rsid w:val="00E3027F"/>
    <w:rsid w:val="00E30361"/>
    <w:rsid w:val="00E30BA1"/>
    <w:rsid w:val="00E30C96"/>
    <w:rsid w:val="00E311C9"/>
    <w:rsid w:val="00E31B22"/>
    <w:rsid w:val="00E32C3A"/>
    <w:rsid w:val="00E33485"/>
    <w:rsid w:val="00E3361A"/>
    <w:rsid w:val="00E339CA"/>
    <w:rsid w:val="00E33A45"/>
    <w:rsid w:val="00E340DF"/>
    <w:rsid w:val="00E340FD"/>
    <w:rsid w:val="00E34291"/>
    <w:rsid w:val="00E34BD7"/>
    <w:rsid w:val="00E34C3B"/>
    <w:rsid w:val="00E35269"/>
    <w:rsid w:val="00E3538D"/>
    <w:rsid w:val="00E35657"/>
    <w:rsid w:val="00E3577E"/>
    <w:rsid w:val="00E35EDA"/>
    <w:rsid w:val="00E37BBD"/>
    <w:rsid w:val="00E37F64"/>
    <w:rsid w:val="00E37F66"/>
    <w:rsid w:val="00E37FBE"/>
    <w:rsid w:val="00E400B6"/>
    <w:rsid w:val="00E40225"/>
    <w:rsid w:val="00E40CD5"/>
    <w:rsid w:val="00E40EBC"/>
    <w:rsid w:val="00E424E1"/>
    <w:rsid w:val="00E432A9"/>
    <w:rsid w:val="00E4386A"/>
    <w:rsid w:val="00E43F3F"/>
    <w:rsid w:val="00E44109"/>
    <w:rsid w:val="00E445A5"/>
    <w:rsid w:val="00E44D80"/>
    <w:rsid w:val="00E45150"/>
    <w:rsid w:val="00E45DFB"/>
    <w:rsid w:val="00E46CD9"/>
    <w:rsid w:val="00E46D1F"/>
    <w:rsid w:val="00E46FE2"/>
    <w:rsid w:val="00E4784E"/>
    <w:rsid w:val="00E47A14"/>
    <w:rsid w:val="00E509F8"/>
    <w:rsid w:val="00E50BD4"/>
    <w:rsid w:val="00E51379"/>
    <w:rsid w:val="00E52082"/>
    <w:rsid w:val="00E52A08"/>
    <w:rsid w:val="00E531C5"/>
    <w:rsid w:val="00E533B3"/>
    <w:rsid w:val="00E53ED6"/>
    <w:rsid w:val="00E54116"/>
    <w:rsid w:val="00E54236"/>
    <w:rsid w:val="00E54351"/>
    <w:rsid w:val="00E543D9"/>
    <w:rsid w:val="00E5515E"/>
    <w:rsid w:val="00E552E0"/>
    <w:rsid w:val="00E55313"/>
    <w:rsid w:val="00E55AE0"/>
    <w:rsid w:val="00E55CCD"/>
    <w:rsid w:val="00E5616F"/>
    <w:rsid w:val="00E56276"/>
    <w:rsid w:val="00E56A76"/>
    <w:rsid w:val="00E56DB5"/>
    <w:rsid w:val="00E57756"/>
    <w:rsid w:val="00E577D8"/>
    <w:rsid w:val="00E577FC"/>
    <w:rsid w:val="00E602B3"/>
    <w:rsid w:val="00E607E1"/>
    <w:rsid w:val="00E60ABC"/>
    <w:rsid w:val="00E60C77"/>
    <w:rsid w:val="00E60D61"/>
    <w:rsid w:val="00E61758"/>
    <w:rsid w:val="00E6242F"/>
    <w:rsid w:val="00E62ABC"/>
    <w:rsid w:val="00E62F9F"/>
    <w:rsid w:val="00E63332"/>
    <w:rsid w:val="00E63539"/>
    <w:rsid w:val="00E64E29"/>
    <w:rsid w:val="00E65128"/>
    <w:rsid w:val="00E6577B"/>
    <w:rsid w:val="00E67330"/>
    <w:rsid w:val="00E703DC"/>
    <w:rsid w:val="00E70A2D"/>
    <w:rsid w:val="00E70D23"/>
    <w:rsid w:val="00E71ACA"/>
    <w:rsid w:val="00E71D0A"/>
    <w:rsid w:val="00E71F1D"/>
    <w:rsid w:val="00E72608"/>
    <w:rsid w:val="00E727F4"/>
    <w:rsid w:val="00E72BA6"/>
    <w:rsid w:val="00E73023"/>
    <w:rsid w:val="00E73306"/>
    <w:rsid w:val="00E73387"/>
    <w:rsid w:val="00E733D3"/>
    <w:rsid w:val="00E73A82"/>
    <w:rsid w:val="00E73A9A"/>
    <w:rsid w:val="00E74166"/>
    <w:rsid w:val="00E74206"/>
    <w:rsid w:val="00E750B6"/>
    <w:rsid w:val="00E753D5"/>
    <w:rsid w:val="00E759A2"/>
    <w:rsid w:val="00E7658D"/>
    <w:rsid w:val="00E76EA2"/>
    <w:rsid w:val="00E771BC"/>
    <w:rsid w:val="00E77F6E"/>
    <w:rsid w:val="00E8064E"/>
    <w:rsid w:val="00E80831"/>
    <w:rsid w:val="00E812A8"/>
    <w:rsid w:val="00E814C1"/>
    <w:rsid w:val="00E8187E"/>
    <w:rsid w:val="00E81B6C"/>
    <w:rsid w:val="00E81D51"/>
    <w:rsid w:val="00E8216B"/>
    <w:rsid w:val="00E8252F"/>
    <w:rsid w:val="00E827EE"/>
    <w:rsid w:val="00E82821"/>
    <w:rsid w:val="00E82AA0"/>
    <w:rsid w:val="00E82B3B"/>
    <w:rsid w:val="00E82C4B"/>
    <w:rsid w:val="00E82F3C"/>
    <w:rsid w:val="00E8316C"/>
    <w:rsid w:val="00E837F1"/>
    <w:rsid w:val="00E83964"/>
    <w:rsid w:val="00E839D3"/>
    <w:rsid w:val="00E83D9A"/>
    <w:rsid w:val="00E83E6B"/>
    <w:rsid w:val="00E840B7"/>
    <w:rsid w:val="00E840BB"/>
    <w:rsid w:val="00E84A79"/>
    <w:rsid w:val="00E85ABE"/>
    <w:rsid w:val="00E85C5B"/>
    <w:rsid w:val="00E85F30"/>
    <w:rsid w:val="00E85F8A"/>
    <w:rsid w:val="00E86283"/>
    <w:rsid w:val="00E86B42"/>
    <w:rsid w:val="00E87471"/>
    <w:rsid w:val="00E87556"/>
    <w:rsid w:val="00E8755A"/>
    <w:rsid w:val="00E87599"/>
    <w:rsid w:val="00E8784A"/>
    <w:rsid w:val="00E90996"/>
    <w:rsid w:val="00E90A33"/>
    <w:rsid w:val="00E90A57"/>
    <w:rsid w:val="00E90BEB"/>
    <w:rsid w:val="00E90ECC"/>
    <w:rsid w:val="00E9108D"/>
    <w:rsid w:val="00E9170D"/>
    <w:rsid w:val="00E91DAB"/>
    <w:rsid w:val="00E91E8A"/>
    <w:rsid w:val="00E923A3"/>
    <w:rsid w:val="00E928F9"/>
    <w:rsid w:val="00E93531"/>
    <w:rsid w:val="00E937BC"/>
    <w:rsid w:val="00E93846"/>
    <w:rsid w:val="00E938EC"/>
    <w:rsid w:val="00E93A6E"/>
    <w:rsid w:val="00E93C0F"/>
    <w:rsid w:val="00E93FB4"/>
    <w:rsid w:val="00E94297"/>
    <w:rsid w:val="00E949C6"/>
    <w:rsid w:val="00E94A6E"/>
    <w:rsid w:val="00E94DCD"/>
    <w:rsid w:val="00E94E41"/>
    <w:rsid w:val="00E9505B"/>
    <w:rsid w:val="00E9518F"/>
    <w:rsid w:val="00E95C2A"/>
    <w:rsid w:val="00E961E2"/>
    <w:rsid w:val="00E964BB"/>
    <w:rsid w:val="00E96910"/>
    <w:rsid w:val="00E974B1"/>
    <w:rsid w:val="00E97764"/>
    <w:rsid w:val="00E97E19"/>
    <w:rsid w:val="00EA0403"/>
    <w:rsid w:val="00EA0506"/>
    <w:rsid w:val="00EA0816"/>
    <w:rsid w:val="00EA0D6C"/>
    <w:rsid w:val="00EA0E40"/>
    <w:rsid w:val="00EA0ED4"/>
    <w:rsid w:val="00EA12C4"/>
    <w:rsid w:val="00EA147A"/>
    <w:rsid w:val="00EA1A01"/>
    <w:rsid w:val="00EA1DF5"/>
    <w:rsid w:val="00EA1E6C"/>
    <w:rsid w:val="00EA217D"/>
    <w:rsid w:val="00EA2183"/>
    <w:rsid w:val="00EA2B0C"/>
    <w:rsid w:val="00EA3012"/>
    <w:rsid w:val="00EA33CB"/>
    <w:rsid w:val="00EA3AF2"/>
    <w:rsid w:val="00EA4071"/>
    <w:rsid w:val="00EA42AE"/>
    <w:rsid w:val="00EA438F"/>
    <w:rsid w:val="00EA46DE"/>
    <w:rsid w:val="00EA498C"/>
    <w:rsid w:val="00EA548E"/>
    <w:rsid w:val="00EA5804"/>
    <w:rsid w:val="00EA5AB2"/>
    <w:rsid w:val="00EA5C73"/>
    <w:rsid w:val="00EA5DF1"/>
    <w:rsid w:val="00EA6334"/>
    <w:rsid w:val="00EA63A4"/>
    <w:rsid w:val="00EA7E37"/>
    <w:rsid w:val="00EB06A1"/>
    <w:rsid w:val="00EB074F"/>
    <w:rsid w:val="00EB0DEA"/>
    <w:rsid w:val="00EB1377"/>
    <w:rsid w:val="00EB1C6E"/>
    <w:rsid w:val="00EB23B1"/>
    <w:rsid w:val="00EB2535"/>
    <w:rsid w:val="00EB2720"/>
    <w:rsid w:val="00EB2CB8"/>
    <w:rsid w:val="00EB35C0"/>
    <w:rsid w:val="00EB3F9A"/>
    <w:rsid w:val="00EB44EC"/>
    <w:rsid w:val="00EB4749"/>
    <w:rsid w:val="00EB509F"/>
    <w:rsid w:val="00EB55B5"/>
    <w:rsid w:val="00EB57A4"/>
    <w:rsid w:val="00EB5868"/>
    <w:rsid w:val="00EB5F83"/>
    <w:rsid w:val="00EB67A9"/>
    <w:rsid w:val="00EB6DDE"/>
    <w:rsid w:val="00EB6E80"/>
    <w:rsid w:val="00EB70C8"/>
    <w:rsid w:val="00EB73E3"/>
    <w:rsid w:val="00EB750D"/>
    <w:rsid w:val="00EB77FC"/>
    <w:rsid w:val="00EC025E"/>
    <w:rsid w:val="00EC02C3"/>
    <w:rsid w:val="00EC06A6"/>
    <w:rsid w:val="00EC1038"/>
    <w:rsid w:val="00EC1253"/>
    <w:rsid w:val="00EC193B"/>
    <w:rsid w:val="00EC1BEE"/>
    <w:rsid w:val="00EC1D95"/>
    <w:rsid w:val="00EC27F1"/>
    <w:rsid w:val="00EC2818"/>
    <w:rsid w:val="00EC2C78"/>
    <w:rsid w:val="00EC2E8E"/>
    <w:rsid w:val="00EC3C81"/>
    <w:rsid w:val="00EC4608"/>
    <w:rsid w:val="00EC461B"/>
    <w:rsid w:val="00EC48F2"/>
    <w:rsid w:val="00EC55BB"/>
    <w:rsid w:val="00EC5D9A"/>
    <w:rsid w:val="00EC61D0"/>
    <w:rsid w:val="00EC645E"/>
    <w:rsid w:val="00EC6912"/>
    <w:rsid w:val="00EC6AD7"/>
    <w:rsid w:val="00EC6BBF"/>
    <w:rsid w:val="00EC7E31"/>
    <w:rsid w:val="00ED0041"/>
    <w:rsid w:val="00ED037C"/>
    <w:rsid w:val="00ED0728"/>
    <w:rsid w:val="00ED0D6C"/>
    <w:rsid w:val="00ED1D7C"/>
    <w:rsid w:val="00ED1F30"/>
    <w:rsid w:val="00ED2425"/>
    <w:rsid w:val="00ED26A6"/>
    <w:rsid w:val="00ED2BFA"/>
    <w:rsid w:val="00ED2C0F"/>
    <w:rsid w:val="00ED2DA7"/>
    <w:rsid w:val="00ED310D"/>
    <w:rsid w:val="00ED3289"/>
    <w:rsid w:val="00ED332E"/>
    <w:rsid w:val="00ED387D"/>
    <w:rsid w:val="00ED3EC1"/>
    <w:rsid w:val="00ED414A"/>
    <w:rsid w:val="00ED45C2"/>
    <w:rsid w:val="00ED4C79"/>
    <w:rsid w:val="00ED4E1F"/>
    <w:rsid w:val="00ED5512"/>
    <w:rsid w:val="00ED5900"/>
    <w:rsid w:val="00ED59FE"/>
    <w:rsid w:val="00ED5C63"/>
    <w:rsid w:val="00ED663F"/>
    <w:rsid w:val="00ED7171"/>
    <w:rsid w:val="00ED75D5"/>
    <w:rsid w:val="00ED7B6D"/>
    <w:rsid w:val="00ED7F9D"/>
    <w:rsid w:val="00EE050F"/>
    <w:rsid w:val="00EE0806"/>
    <w:rsid w:val="00EE0841"/>
    <w:rsid w:val="00EE1034"/>
    <w:rsid w:val="00EE132A"/>
    <w:rsid w:val="00EE13E0"/>
    <w:rsid w:val="00EE1880"/>
    <w:rsid w:val="00EE1AA1"/>
    <w:rsid w:val="00EE1AEB"/>
    <w:rsid w:val="00EE2D7C"/>
    <w:rsid w:val="00EE2E11"/>
    <w:rsid w:val="00EE3508"/>
    <w:rsid w:val="00EE350B"/>
    <w:rsid w:val="00EE3A1B"/>
    <w:rsid w:val="00EE3F4E"/>
    <w:rsid w:val="00EE405E"/>
    <w:rsid w:val="00EE4179"/>
    <w:rsid w:val="00EE45C2"/>
    <w:rsid w:val="00EE475D"/>
    <w:rsid w:val="00EE4FCC"/>
    <w:rsid w:val="00EE5042"/>
    <w:rsid w:val="00EE50C5"/>
    <w:rsid w:val="00EE53CB"/>
    <w:rsid w:val="00EE567B"/>
    <w:rsid w:val="00EE59AB"/>
    <w:rsid w:val="00EE5E3E"/>
    <w:rsid w:val="00EE5EEE"/>
    <w:rsid w:val="00EE6512"/>
    <w:rsid w:val="00EE6533"/>
    <w:rsid w:val="00EE66BE"/>
    <w:rsid w:val="00EE6A30"/>
    <w:rsid w:val="00EE6DB8"/>
    <w:rsid w:val="00EE7494"/>
    <w:rsid w:val="00EF00B2"/>
    <w:rsid w:val="00EF0420"/>
    <w:rsid w:val="00EF048F"/>
    <w:rsid w:val="00EF0702"/>
    <w:rsid w:val="00EF0C6B"/>
    <w:rsid w:val="00EF0E16"/>
    <w:rsid w:val="00EF1B47"/>
    <w:rsid w:val="00EF1F51"/>
    <w:rsid w:val="00EF2117"/>
    <w:rsid w:val="00EF2685"/>
    <w:rsid w:val="00EF276F"/>
    <w:rsid w:val="00EF34FD"/>
    <w:rsid w:val="00EF3569"/>
    <w:rsid w:val="00EF359D"/>
    <w:rsid w:val="00EF3ECF"/>
    <w:rsid w:val="00EF3FE7"/>
    <w:rsid w:val="00EF4318"/>
    <w:rsid w:val="00EF4419"/>
    <w:rsid w:val="00EF4DBE"/>
    <w:rsid w:val="00EF5624"/>
    <w:rsid w:val="00EF6042"/>
    <w:rsid w:val="00EF60CC"/>
    <w:rsid w:val="00EF612B"/>
    <w:rsid w:val="00EF6467"/>
    <w:rsid w:val="00EF72B6"/>
    <w:rsid w:val="00EF75D1"/>
    <w:rsid w:val="00EF7949"/>
    <w:rsid w:val="00F00066"/>
    <w:rsid w:val="00F00686"/>
    <w:rsid w:val="00F00AF4"/>
    <w:rsid w:val="00F00BDF"/>
    <w:rsid w:val="00F00EEB"/>
    <w:rsid w:val="00F012E6"/>
    <w:rsid w:val="00F01A66"/>
    <w:rsid w:val="00F01EBF"/>
    <w:rsid w:val="00F0236F"/>
    <w:rsid w:val="00F03771"/>
    <w:rsid w:val="00F03916"/>
    <w:rsid w:val="00F03E83"/>
    <w:rsid w:val="00F04B2A"/>
    <w:rsid w:val="00F04F2B"/>
    <w:rsid w:val="00F04F9F"/>
    <w:rsid w:val="00F05419"/>
    <w:rsid w:val="00F05AF9"/>
    <w:rsid w:val="00F05C73"/>
    <w:rsid w:val="00F05DE3"/>
    <w:rsid w:val="00F05F3A"/>
    <w:rsid w:val="00F06680"/>
    <w:rsid w:val="00F069C3"/>
    <w:rsid w:val="00F06AF9"/>
    <w:rsid w:val="00F06AFB"/>
    <w:rsid w:val="00F06E5E"/>
    <w:rsid w:val="00F07081"/>
    <w:rsid w:val="00F07453"/>
    <w:rsid w:val="00F07803"/>
    <w:rsid w:val="00F07F25"/>
    <w:rsid w:val="00F10304"/>
    <w:rsid w:val="00F10997"/>
    <w:rsid w:val="00F10F49"/>
    <w:rsid w:val="00F11522"/>
    <w:rsid w:val="00F118D8"/>
    <w:rsid w:val="00F11A84"/>
    <w:rsid w:val="00F11A99"/>
    <w:rsid w:val="00F11E9D"/>
    <w:rsid w:val="00F12BAA"/>
    <w:rsid w:val="00F13034"/>
    <w:rsid w:val="00F13D79"/>
    <w:rsid w:val="00F13EAB"/>
    <w:rsid w:val="00F13ED1"/>
    <w:rsid w:val="00F14400"/>
    <w:rsid w:val="00F14C11"/>
    <w:rsid w:val="00F14CCF"/>
    <w:rsid w:val="00F150B5"/>
    <w:rsid w:val="00F1533C"/>
    <w:rsid w:val="00F1559B"/>
    <w:rsid w:val="00F158B8"/>
    <w:rsid w:val="00F15990"/>
    <w:rsid w:val="00F16971"/>
    <w:rsid w:val="00F16BA9"/>
    <w:rsid w:val="00F17973"/>
    <w:rsid w:val="00F17F1F"/>
    <w:rsid w:val="00F21131"/>
    <w:rsid w:val="00F216E5"/>
    <w:rsid w:val="00F217C6"/>
    <w:rsid w:val="00F2283C"/>
    <w:rsid w:val="00F22EA6"/>
    <w:rsid w:val="00F23309"/>
    <w:rsid w:val="00F2363A"/>
    <w:rsid w:val="00F238E3"/>
    <w:rsid w:val="00F23D0D"/>
    <w:rsid w:val="00F24591"/>
    <w:rsid w:val="00F2481E"/>
    <w:rsid w:val="00F24D93"/>
    <w:rsid w:val="00F25171"/>
    <w:rsid w:val="00F25190"/>
    <w:rsid w:val="00F25250"/>
    <w:rsid w:val="00F25317"/>
    <w:rsid w:val="00F2604E"/>
    <w:rsid w:val="00F265DB"/>
    <w:rsid w:val="00F26CF6"/>
    <w:rsid w:val="00F27236"/>
    <w:rsid w:val="00F27406"/>
    <w:rsid w:val="00F27A09"/>
    <w:rsid w:val="00F27FF0"/>
    <w:rsid w:val="00F30161"/>
    <w:rsid w:val="00F303A2"/>
    <w:rsid w:val="00F30888"/>
    <w:rsid w:val="00F30C53"/>
    <w:rsid w:val="00F31336"/>
    <w:rsid w:val="00F3177F"/>
    <w:rsid w:val="00F3291E"/>
    <w:rsid w:val="00F32CAC"/>
    <w:rsid w:val="00F33458"/>
    <w:rsid w:val="00F335FC"/>
    <w:rsid w:val="00F33F2F"/>
    <w:rsid w:val="00F3428B"/>
    <w:rsid w:val="00F3468B"/>
    <w:rsid w:val="00F34D25"/>
    <w:rsid w:val="00F35896"/>
    <w:rsid w:val="00F36359"/>
    <w:rsid w:val="00F366C7"/>
    <w:rsid w:val="00F3674B"/>
    <w:rsid w:val="00F36AA9"/>
    <w:rsid w:val="00F370A9"/>
    <w:rsid w:val="00F37143"/>
    <w:rsid w:val="00F3737B"/>
    <w:rsid w:val="00F37ECB"/>
    <w:rsid w:val="00F40133"/>
    <w:rsid w:val="00F414BE"/>
    <w:rsid w:val="00F41915"/>
    <w:rsid w:val="00F41CF0"/>
    <w:rsid w:val="00F41DCF"/>
    <w:rsid w:val="00F42279"/>
    <w:rsid w:val="00F4283C"/>
    <w:rsid w:val="00F42B3C"/>
    <w:rsid w:val="00F43718"/>
    <w:rsid w:val="00F43B01"/>
    <w:rsid w:val="00F44424"/>
    <w:rsid w:val="00F44D73"/>
    <w:rsid w:val="00F459C5"/>
    <w:rsid w:val="00F45B44"/>
    <w:rsid w:val="00F45BC1"/>
    <w:rsid w:val="00F46174"/>
    <w:rsid w:val="00F4683C"/>
    <w:rsid w:val="00F46D39"/>
    <w:rsid w:val="00F46EEB"/>
    <w:rsid w:val="00F476B9"/>
    <w:rsid w:val="00F501DE"/>
    <w:rsid w:val="00F50B97"/>
    <w:rsid w:val="00F50CC7"/>
    <w:rsid w:val="00F50E29"/>
    <w:rsid w:val="00F5106F"/>
    <w:rsid w:val="00F51372"/>
    <w:rsid w:val="00F51467"/>
    <w:rsid w:val="00F51C00"/>
    <w:rsid w:val="00F51EF1"/>
    <w:rsid w:val="00F51FB1"/>
    <w:rsid w:val="00F5281B"/>
    <w:rsid w:val="00F538B8"/>
    <w:rsid w:val="00F53B07"/>
    <w:rsid w:val="00F53BC2"/>
    <w:rsid w:val="00F53E24"/>
    <w:rsid w:val="00F54160"/>
    <w:rsid w:val="00F543C8"/>
    <w:rsid w:val="00F544C8"/>
    <w:rsid w:val="00F54727"/>
    <w:rsid w:val="00F5493C"/>
    <w:rsid w:val="00F54C0F"/>
    <w:rsid w:val="00F54FE5"/>
    <w:rsid w:val="00F55D9B"/>
    <w:rsid w:val="00F560E5"/>
    <w:rsid w:val="00F5627A"/>
    <w:rsid w:val="00F56308"/>
    <w:rsid w:val="00F56498"/>
    <w:rsid w:val="00F56722"/>
    <w:rsid w:val="00F56BD0"/>
    <w:rsid w:val="00F56EEB"/>
    <w:rsid w:val="00F571CF"/>
    <w:rsid w:val="00F572D5"/>
    <w:rsid w:val="00F60163"/>
    <w:rsid w:val="00F606CC"/>
    <w:rsid w:val="00F614CF"/>
    <w:rsid w:val="00F61559"/>
    <w:rsid w:val="00F61617"/>
    <w:rsid w:val="00F61985"/>
    <w:rsid w:val="00F626E9"/>
    <w:rsid w:val="00F62AEB"/>
    <w:rsid w:val="00F63477"/>
    <w:rsid w:val="00F636AB"/>
    <w:rsid w:val="00F63A69"/>
    <w:rsid w:val="00F65246"/>
    <w:rsid w:val="00F652E1"/>
    <w:rsid w:val="00F661C0"/>
    <w:rsid w:val="00F6698E"/>
    <w:rsid w:val="00F670AE"/>
    <w:rsid w:val="00F679FF"/>
    <w:rsid w:val="00F7033C"/>
    <w:rsid w:val="00F707E3"/>
    <w:rsid w:val="00F70B8E"/>
    <w:rsid w:val="00F71A2F"/>
    <w:rsid w:val="00F71AD9"/>
    <w:rsid w:val="00F72219"/>
    <w:rsid w:val="00F72902"/>
    <w:rsid w:val="00F72EB3"/>
    <w:rsid w:val="00F7303F"/>
    <w:rsid w:val="00F7344E"/>
    <w:rsid w:val="00F73540"/>
    <w:rsid w:val="00F7383F"/>
    <w:rsid w:val="00F73B0E"/>
    <w:rsid w:val="00F743D8"/>
    <w:rsid w:val="00F7445A"/>
    <w:rsid w:val="00F7452D"/>
    <w:rsid w:val="00F7495E"/>
    <w:rsid w:val="00F74E2C"/>
    <w:rsid w:val="00F759C0"/>
    <w:rsid w:val="00F75BBA"/>
    <w:rsid w:val="00F75DCF"/>
    <w:rsid w:val="00F75E77"/>
    <w:rsid w:val="00F7600F"/>
    <w:rsid w:val="00F77A33"/>
    <w:rsid w:val="00F8014C"/>
    <w:rsid w:val="00F80430"/>
    <w:rsid w:val="00F80EE9"/>
    <w:rsid w:val="00F814DA"/>
    <w:rsid w:val="00F81DD1"/>
    <w:rsid w:val="00F8462C"/>
    <w:rsid w:val="00F85AE6"/>
    <w:rsid w:val="00F8606A"/>
    <w:rsid w:val="00F861CE"/>
    <w:rsid w:val="00F867BA"/>
    <w:rsid w:val="00F86ABA"/>
    <w:rsid w:val="00F87177"/>
    <w:rsid w:val="00F8787E"/>
    <w:rsid w:val="00F879D6"/>
    <w:rsid w:val="00F87E99"/>
    <w:rsid w:val="00F907C9"/>
    <w:rsid w:val="00F90CCF"/>
    <w:rsid w:val="00F91232"/>
    <w:rsid w:val="00F91630"/>
    <w:rsid w:val="00F917C1"/>
    <w:rsid w:val="00F917C6"/>
    <w:rsid w:val="00F91B23"/>
    <w:rsid w:val="00F91D16"/>
    <w:rsid w:val="00F91D60"/>
    <w:rsid w:val="00F92133"/>
    <w:rsid w:val="00F92B31"/>
    <w:rsid w:val="00F92CA2"/>
    <w:rsid w:val="00F92D1A"/>
    <w:rsid w:val="00F936BF"/>
    <w:rsid w:val="00F93F96"/>
    <w:rsid w:val="00F9415D"/>
    <w:rsid w:val="00F9459A"/>
    <w:rsid w:val="00F9471F"/>
    <w:rsid w:val="00F94831"/>
    <w:rsid w:val="00F94FE9"/>
    <w:rsid w:val="00F95A83"/>
    <w:rsid w:val="00F95C02"/>
    <w:rsid w:val="00F95E91"/>
    <w:rsid w:val="00F96181"/>
    <w:rsid w:val="00F963B5"/>
    <w:rsid w:val="00F9699C"/>
    <w:rsid w:val="00F96AD8"/>
    <w:rsid w:val="00F96F67"/>
    <w:rsid w:val="00F96F6F"/>
    <w:rsid w:val="00F9735D"/>
    <w:rsid w:val="00FA0041"/>
    <w:rsid w:val="00FA02D1"/>
    <w:rsid w:val="00FA0752"/>
    <w:rsid w:val="00FA0787"/>
    <w:rsid w:val="00FA08B1"/>
    <w:rsid w:val="00FA0A4C"/>
    <w:rsid w:val="00FA10EA"/>
    <w:rsid w:val="00FA18D8"/>
    <w:rsid w:val="00FA1B58"/>
    <w:rsid w:val="00FA2A7F"/>
    <w:rsid w:val="00FA2CB6"/>
    <w:rsid w:val="00FA3A4F"/>
    <w:rsid w:val="00FA3FD6"/>
    <w:rsid w:val="00FA4227"/>
    <w:rsid w:val="00FA44B1"/>
    <w:rsid w:val="00FA4AEA"/>
    <w:rsid w:val="00FA6FCA"/>
    <w:rsid w:val="00FA75EB"/>
    <w:rsid w:val="00FB00F5"/>
    <w:rsid w:val="00FB02C1"/>
    <w:rsid w:val="00FB0741"/>
    <w:rsid w:val="00FB0C7B"/>
    <w:rsid w:val="00FB148B"/>
    <w:rsid w:val="00FB1CEF"/>
    <w:rsid w:val="00FB1F11"/>
    <w:rsid w:val="00FB212D"/>
    <w:rsid w:val="00FB2922"/>
    <w:rsid w:val="00FB2E23"/>
    <w:rsid w:val="00FB2F67"/>
    <w:rsid w:val="00FB3320"/>
    <w:rsid w:val="00FB388A"/>
    <w:rsid w:val="00FB3B6A"/>
    <w:rsid w:val="00FB4381"/>
    <w:rsid w:val="00FB481F"/>
    <w:rsid w:val="00FB4FB4"/>
    <w:rsid w:val="00FB4FCE"/>
    <w:rsid w:val="00FB592F"/>
    <w:rsid w:val="00FB62AC"/>
    <w:rsid w:val="00FB62E9"/>
    <w:rsid w:val="00FB764D"/>
    <w:rsid w:val="00FB7667"/>
    <w:rsid w:val="00FB76B3"/>
    <w:rsid w:val="00FC0187"/>
    <w:rsid w:val="00FC1069"/>
    <w:rsid w:val="00FC1199"/>
    <w:rsid w:val="00FC130E"/>
    <w:rsid w:val="00FC1495"/>
    <w:rsid w:val="00FC1660"/>
    <w:rsid w:val="00FC16E0"/>
    <w:rsid w:val="00FC18DE"/>
    <w:rsid w:val="00FC1C17"/>
    <w:rsid w:val="00FC1D63"/>
    <w:rsid w:val="00FC1E8D"/>
    <w:rsid w:val="00FC20BB"/>
    <w:rsid w:val="00FC2A85"/>
    <w:rsid w:val="00FC2C86"/>
    <w:rsid w:val="00FC391C"/>
    <w:rsid w:val="00FC40F3"/>
    <w:rsid w:val="00FC5933"/>
    <w:rsid w:val="00FC66D7"/>
    <w:rsid w:val="00FC67BA"/>
    <w:rsid w:val="00FC699C"/>
    <w:rsid w:val="00FC73BF"/>
    <w:rsid w:val="00FC7429"/>
    <w:rsid w:val="00FC776C"/>
    <w:rsid w:val="00FC7B97"/>
    <w:rsid w:val="00FC7D68"/>
    <w:rsid w:val="00FD00B4"/>
    <w:rsid w:val="00FD018F"/>
    <w:rsid w:val="00FD0326"/>
    <w:rsid w:val="00FD0380"/>
    <w:rsid w:val="00FD0CCF"/>
    <w:rsid w:val="00FD0DDA"/>
    <w:rsid w:val="00FD1498"/>
    <w:rsid w:val="00FD18F7"/>
    <w:rsid w:val="00FD2227"/>
    <w:rsid w:val="00FD3B99"/>
    <w:rsid w:val="00FD430A"/>
    <w:rsid w:val="00FD4485"/>
    <w:rsid w:val="00FD4AA8"/>
    <w:rsid w:val="00FD4C0B"/>
    <w:rsid w:val="00FD4C57"/>
    <w:rsid w:val="00FD6250"/>
    <w:rsid w:val="00FD62E4"/>
    <w:rsid w:val="00FD62FE"/>
    <w:rsid w:val="00FD69B9"/>
    <w:rsid w:val="00FD6A84"/>
    <w:rsid w:val="00FD6B4C"/>
    <w:rsid w:val="00FD6DED"/>
    <w:rsid w:val="00FD773D"/>
    <w:rsid w:val="00FD7ADC"/>
    <w:rsid w:val="00FD7C6A"/>
    <w:rsid w:val="00FE023B"/>
    <w:rsid w:val="00FE0341"/>
    <w:rsid w:val="00FE13A6"/>
    <w:rsid w:val="00FE169E"/>
    <w:rsid w:val="00FE24C9"/>
    <w:rsid w:val="00FE27D0"/>
    <w:rsid w:val="00FE2BC4"/>
    <w:rsid w:val="00FE2BF8"/>
    <w:rsid w:val="00FE2D98"/>
    <w:rsid w:val="00FE2DCC"/>
    <w:rsid w:val="00FE3315"/>
    <w:rsid w:val="00FE39F3"/>
    <w:rsid w:val="00FE3E52"/>
    <w:rsid w:val="00FE3ED1"/>
    <w:rsid w:val="00FE50F1"/>
    <w:rsid w:val="00FE61C1"/>
    <w:rsid w:val="00FE6D50"/>
    <w:rsid w:val="00FE7210"/>
    <w:rsid w:val="00FE73F4"/>
    <w:rsid w:val="00FE75B0"/>
    <w:rsid w:val="00FE7C78"/>
    <w:rsid w:val="00FF0577"/>
    <w:rsid w:val="00FF1238"/>
    <w:rsid w:val="00FF12AF"/>
    <w:rsid w:val="00FF1302"/>
    <w:rsid w:val="00FF1331"/>
    <w:rsid w:val="00FF1ED0"/>
    <w:rsid w:val="00FF20CB"/>
    <w:rsid w:val="00FF2453"/>
    <w:rsid w:val="00FF2867"/>
    <w:rsid w:val="00FF2926"/>
    <w:rsid w:val="00FF29D2"/>
    <w:rsid w:val="00FF2A0A"/>
    <w:rsid w:val="00FF3903"/>
    <w:rsid w:val="00FF3DC1"/>
    <w:rsid w:val="00FF4565"/>
    <w:rsid w:val="00FF4A37"/>
    <w:rsid w:val="00FF52D0"/>
    <w:rsid w:val="00FF53F3"/>
    <w:rsid w:val="00FF598D"/>
    <w:rsid w:val="00FF5AB4"/>
    <w:rsid w:val="00FF654B"/>
    <w:rsid w:val="00FF757A"/>
    <w:rsid w:val="00FF789A"/>
    <w:rsid w:val="00FF797D"/>
    <w:rsid w:val="6F649B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7AF2CC8"/>
  <w15:chartTrackingRefBased/>
  <w15:docId w15:val="{541DE022-5B93-4156-BCFB-74D3CFFA4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uiPriority="99"/>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523E"/>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TableGrid">
    <w:name w:val="Table Grid"/>
    <w:basedOn w:val="TableNormal"/>
    <w:uiPriority w:val="5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6D1B20"/>
    <w:pPr>
      <w:ind w:left="720"/>
      <w:contextualSpacing/>
    </w:pPr>
  </w:style>
  <w:style w:type="character" w:customStyle="1" w:styleId="CRCoverPageChar">
    <w:name w:val="CR Cover Page Char"/>
    <w:link w:val="CRCoverPage"/>
    <w:rsid w:val="00437BB4"/>
    <w:rPr>
      <w:rFonts w:ascii="Arial" w:eastAsia="MS Mincho" w:hAnsi="Arial"/>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4A6DFB"/>
    <w:rPr>
      <w:lang w:val="en-GB" w:eastAsia="ko-KR"/>
    </w:rPr>
  </w:style>
  <w:style w:type="character" w:styleId="Mention">
    <w:name w:val="Mention"/>
    <w:basedOn w:val="DefaultParagraphFont"/>
    <w:uiPriority w:val="99"/>
    <w:unhideWhenUsed/>
    <w:rsid w:val="0087312A"/>
    <w:rPr>
      <w:color w:val="2B579A"/>
      <w:shd w:val="clear" w:color="auto" w:fill="E1DFDD"/>
    </w:rPr>
  </w:style>
  <w:style w:type="character" w:customStyle="1" w:styleId="TALCar">
    <w:name w:val="TAL Car"/>
    <w:link w:val="TAL"/>
    <w:qFormat/>
    <w:rsid w:val="000A2AEC"/>
    <w:rPr>
      <w:rFonts w:ascii="Arial" w:hAnsi="Arial"/>
      <w:sz w:val="18"/>
      <w:lang w:val="en-GB" w:eastAsia="ko-KR"/>
    </w:rPr>
  </w:style>
  <w:style w:type="paragraph" w:customStyle="1" w:styleId="CH">
    <w:name w:val="CH"/>
    <w:basedOn w:val="Normal"/>
    <w:rsid w:val="00A62FE8"/>
    <w:pPr>
      <w:tabs>
        <w:tab w:val="left" w:pos="2268"/>
        <w:tab w:val="right" w:pos="7920"/>
        <w:tab w:val="right" w:pos="9639"/>
      </w:tabs>
      <w:spacing w:after="0"/>
    </w:pPr>
    <w:rPr>
      <w:rFonts w:ascii="Arial" w:eastAsia="Times New Roman" w:hAnsi="Arial" w:cs="Arial"/>
      <w:b/>
      <w:sz w:val="24"/>
      <w:lang w:eastAsia="en-US"/>
    </w:rPr>
  </w:style>
  <w:style w:type="character" w:styleId="FollowedHyperlink">
    <w:name w:val="FollowedHyperlink"/>
    <w:basedOn w:val="DefaultParagraphFont"/>
    <w:rsid w:val="007C5AAB"/>
    <w:rPr>
      <w:color w:val="954F72" w:themeColor="followedHyperlink"/>
      <w:u w:val="single"/>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50D37"/>
    <w:pPr>
      <w:spacing w:after="120"/>
      <w:jc w:val="both"/>
    </w:pPr>
    <w:rPr>
      <w:rFonts w:eastAsia="MS Mincho"/>
      <w:szCs w:val="24"/>
      <w:lang w:val="x-none" w:eastAsia="en-US"/>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basedOn w:val="DefaultParagraphFont"/>
    <w:link w:val="BodyText"/>
    <w:rsid w:val="00650D37"/>
    <w:rPr>
      <w:rFonts w:eastAsia="MS Mincho"/>
      <w:szCs w:val="24"/>
      <w:lang w:val="x-none"/>
    </w:rPr>
  </w:style>
  <w:style w:type="character" w:styleId="PlaceholderText">
    <w:name w:val="Placeholder Text"/>
    <w:basedOn w:val="DefaultParagraphFont"/>
    <w:uiPriority w:val="99"/>
    <w:semiHidden/>
    <w:rsid w:val="007F5BAA"/>
    <w:rPr>
      <w:color w:val="808080"/>
    </w:rPr>
  </w:style>
  <w:style w:type="character" w:customStyle="1" w:styleId="B1Zchn">
    <w:name w:val="B1 Zchn"/>
    <w:link w:val="B1"/>
    <w:locked/>
    <w:rsid w:val="00EE3F4E"/>
    <w:rPr>
      <w:lang w:val="en-GB" w:eastAsia="ko-KR"/>
    </w:rPr>
  </w:style>
  <w:style w:type="character" w:customStyle="1" w:styleId="B2Char">
    <w:name w:val="B2 Char"/>
    <w:link w:val="B2"/>
    <w:qFormat/>
    <w:rsid w:val="00EE3F4E"/>
    <w:rPr>
      <w:lang w:val="en-GB" w:eastAsia="ko-KR"/>
    </w:rPr>
  </w:style>
  <w:style w:type="character" w:styleId="Strong">
    <w:name w:val="Strong"/>
    <w:basedOn w:val="DefaultParagraphFont"/>
    <w:uiPriority w:val="22"/>
    <w:qFormat/>
    <w:rsid w:val="00B67782"/>
    <w:rPr>
      <w:b/>
      <w:bCs/>
    </w:rPr>
  </w:style>
  <w:style w:type="character" w:customStyle="1" w:styleId="EQChar">
    <w:name w:val="EQ Char"/>
    <w:link w:val="EQ"/>
    <w:qFormat/>
    <w:locked/>
    <w:rsid w:val="009C7FB2"/>
    <w:rPr>
      <w:noProof/>
      <w:lang w:val="en-GB" w:eastAsia="ko-KR"/>
    </w:rPr>
  </w:style>
  <w:style w:type="character" w:styleId="PageNumber">
    <w:name w:val="page number"/>
    <w:basedOn w:val="DefaultParagraphFont"/>
    <w:rsid w:val="00186322"/>
  </w:style>
  <w:style w:type="character" w:customStyle="1" w:styleId="FooterChar">
    <w:name w:val="Footer Char"/>
    <w:link w:val="Footer"/>
    <w:uiPriority w:val="99"/>
    <w:rsid w:val="00186322"/>
    <w:rPr>
      <w:rFonts w:ascii="Arial" w:hAnsi="Arial"/>
      <w:b/>
      <w:i/>
      <w:noProof/>
      <w:sz w:val="18"/>
      <w:lang w:eastAsia="ko-KR"/>
    </w:rPr>
  </w:style>
  <w:style w:type="character" w:customStyle="1" w:styleId="ui-provider">
    <w:name w:val="ui-provider"/>
    <w:basedOn w:val="DefaultParagraphFont"/>
    <w:rsid w:val="005D6E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2821">
      <w:bodyDiv w:val="1"/>
      <w:marLeft w:val="0"/>
      <w:marRight w:val="0"/>
      <w:marTop w:val="0"/>
      <w:marBottom w:val="0"/>
      <w:divBdr>
        <w:top w:val="none" w:sz="0" w:space="0" w:color="auto"/>
        <w:left w:val="none" w:sz="0" w:space="0" w:color="auto"/>
        <w:bottom w:val="none" w:sz="0" w:space="0" w:color="auto"/>
        <w:right w:val="none" w:sz="0" w:space="0" w:color="auto"/>
      </w:divBdr>
      <w:divsChild>
        <w:div w:id="1403454468">
          <w:marLeft w:val="907"/>
          <w:marRight w:val="0"/>
          <w:marTop w:val="45"/>
          <w:marBottom w:val="180"/>
          <w:divBdr>
            <w:top w:val="none" w:sz="0" w:space="0" w:color="auto"/>
            <w:left w:val="none" w:sz="0" w:space="0" w:color="auto"/>
            <w:bottom w:val="none" w:sz="0" w:space="0" w:color="auto"/>
            <w:right w:val="none" w:sz="0" w:space="0" w:color="auto"/>
          </w:divBdr>
        </w:div>
        <w:div w:id="1750811971">
          <w:marLeft w:val="1166"/>
          <w:marRight w:val="0"/>
          <w:marTop w:val="0"/>
          <w:marBottom w:val="180"/>
          <w:divBdr>
            <w:top w:val="none" w:sz="0" w:space="0" w:color="auto"/>
            <w:left w:val="none" w:sz="0" w:space="0" w:color="auto"/>
            <w:bottom w:val="none" w:sz="0" w:space="0" w:color="auto"/>
            <w:right w:val="none" w:sz="0" w:space="0" w:color="auto"/>
          </w:divBdr>
        </w:div>
        <w:div w:id="1487547892">
          <w:marLeft w:val="1166"/>
          <w:marRight w:val="0"/>
          <w:marTop w:val="0"/>
          <w:marBottom w:val="180"/>
          <w:divBdr>
            <w:top w:val="none" w:sz="0" w:space="0" w:color="auto"/>
            <w:left w:val="none" w:sz="0" w:space="0" w:color="auto"/>
            <w:bottom w:val="none" w:sz="0" w:space="0" w:color="auto"/>
            <w:right w:val="none" w:sz="0" w:space="0" w:color="auto"/>
          </w:divBdr>
        </w:div>
        <w:div w:id="864292125">
          <w:marLeft w:val="907"/>
          <w:marRight w:val="0"/>
          <w:marTop w:val="0"/>
          <w:marBottom w:val="180"/>
          <w:divBdr>
            <w:top w:val="none" w:sz="0" w:space="0" w:color="auto"/>
            <w:left w:val="none" w:sz="0" w:space="0" w:color="auto"/>
            <w:bottom w:val="none" w:sz="0" w:space="0" w:color="auto"/>
            <w:right w:val="none" w:sz="0" w:space="0" w:color="auto"/>
          </w:divBdr>
        </w:div>
        <w:div w:id="110130881">
          <w:marLeft w:val="1166"/>
          <w:marRight w:val="0"/>
          <w:marTop w:val="0"/>
          <w:marBottom w:val="180"/>
          <w:divBdr>
            <w:top w:val="none" w:sz="0" w:space="0" w:color="auto"/>
            <w:left w:val="none" w:sz="0" w:space="0" w:color="auto"/>
            <w:bottom w:val="none" w:sz="0" w:space="0" w:color="auto"/>
            <w:right w:val="none" w:sz="0" w:space="0" w:color="auto"/>
          </w:divBdr>
        </w:div>
        <w:div w:id="1690254213">
          <w:marLeft w:val="1166"/>
          <w:marRight w:val="0"/>
          <w:marTop w:val="0"/>
          <w:marBottom w:val="120"/>
          <w:divBdr>
            <w:top w:val="none" w:sz="0" w:space="0" w:color="auto"/>
            <w:left w:val="none" w:sz="0" w:space="0" w:color="auto"/>
            <w:bottom w:val="none" w:sz="0" w:space="0" w:color="auto"/>
            <w:right w:val="none" w:sz="0" w:space="0" w:color="auto"/>
          </w:divBdr>
        </w:div>
      </w:divsChild>
    </w:div>
    <w:div w:id="19940475">
      <w:bodyDiv w:val="1"/>
      <w:marLeft w:val="0"/>
      <w:marRight w:val="0"/>
      <w:marTop w:val="0"/>
      <w:marBottom w:val="0"/>
      <w:divBdr>
        <w:top w:val="none" w:sz="0" w:space="0" w:color="auto"/>
        <w:left w:val="none" w:sz="0" w:space="0" w:color="auto"/>
        <w:bottom w:val="none" w:sz="0" w:space="0" w:color="auto"/>
        <w:right w:val="none" w:sz="0" w:space="0" w:color="auto"/>
      </w:divBdr>
      <w:divsChild>
        <w:div w:id="847135164">
          <w:marLeft w:val="216"/>
          <w:marRight w:val="0"/>
          <w:marTop w:val="240"/>
          <w:marBottom w:val="0"/>
          <w:divBdr>
            <w:top w:val="none" w:sz="0" w:space="0" w:color="auto"/>
            <w:left w:val="none" w:sz="0" w:space="0" w:color="auto"/>
            <w:bottom w:val="none" w:sz="0" w:space="0" w:color="auto"/>
            <w:right w:val="none" w:sz="0" w:space="0" w:color="auto"/>
          </w:divBdr>
        </w:div>
        <w:div w:id="1688404031">
          <w:marLeft w:val="562"/>
          <w:marRight w:val="0"/>
          <w:marTop w:val="0"/>
          <w:marBottom w:val="0"/>
          <w:divBdr>
            <w:top w:val="none" w:sz="0" w:space="0" w:color="auto"/>
            <w:left w:val="none" w:sz="0" w:space="0" w:color="auto"/>
            <w:bottom w:val="none" w:sz="0" w:space="0" w:color="auto"/>
            <w:right w:val="none" w:sz="0" w:space="0" w:color="auto"/>
          </w:divBdr>
        </w:div>
      </w:divsChild>
    </w:div>
    <w:div w:id="23098763">
      <w:bodyDiv w:val="1"/>
      <w:marLeft w:val="0"/>
      <w:marRight w:val="0"/>
      <w:marTop w:val="0"/>
      <w:marBottom w:val="0"/>
      <w:divBdr>
        <w:top w:val="none" w:sz="0" w:space="0" w:color="auto"/>
        <w:left w:val="none" w:sz="0" w:space="0" w:color="auto"/>
        <w:bottom w:val="none" w:sz="0" w:space="0" w:color="auto"/>
        <w:right w:val="none" w:sz="0" w:space="0" w:color="auto"/>
      </w:divBdr>
    </w:div>
    <w:div w:id="29885502">
      <w:bodyDiv w:val="1"/>
      <w:marLeft w:val="0"/>
      <w:marRight w:val="0"/>
      <w:marTop w:val="0"/>
      <w:marBottom w:val="0"/>
      <w:divBdr>
        <w:top w:val="none" w:sz="0" w:space="0" w:color="auto"/>
        <w:left w:val="none" w:sz="0" w:space="0" w:color="auto"/>
        <w:bottom w:val="none" w:sz="0" w:space="0" w:color="auto"/>
        <w:right w:val="none" w:sz="0" w:space="0" w:color="auto"/>
      </w:divBdr>
    </w:div>
    <w:div w:id="92940647">
      <w:bodyDiv w:val="1"/>
      <w:marLeft w:val="0"/>
      <w:marRight w:val="0"/>
      <w:marTop w:val="0"/>
      <w:marBottom w:val="0"/>
      <w:divBdr>
        <w:top w:val="none" w:sz="0" w:space="0" w:color="auto"/>
        <w:left w:val="none" w:sz="0" w:space="0" w:color="auto"/>
        <w:bottom w:val="none" w:sz="0" w:space="0" w:color="auto"/>
        <w:right w:val="none" w:sz="0" w:space="0" w:color="auto"/>
      </w:divBdr>
      <w:divsChild>
        <w:div w:id="1673680301">
          <w:marLeft w:val="821"/>
          <w:marRight w:val="0"/>
          <w:marTop w:val="0"/>
          <w:marBottom w:val="0"/>
          <w:divBdr>
            <w:top w:val="none" w:sz="0" w:space="0" w:color="auto"/>
            <w:left w:val="none" w:sz="0" w:space="0" w:color="auto"/>
            <w:bottom w:val="none" w:sz="0" w:space="0" w:color="auto"/>
            <w:right w:val="none" w:sz="0" w:space="0" w:color="auto"/>
          </w:divBdr>
        </w:div>
        <w:div w:id="760561538">
          <w:marLeft w:val="821"/>
          <w:marRight w:val="0"/>
          <w:marTop w:val="0"/>
          <w:marBottom w:val="0"/>
          <w:divBdr>
            <w:top w:val="none" w:sz="0" w:space="0" w:color="auto"/>
            <w:left w:val="none" w:sz="0" w:space="0" w:color="auto"/>
            <w:bottom w:val="none" w:sz="0" w:space="0" w:color="auto"/>
            <w:right w:val="none" w:sz="0" w:space="0" w:color="auto"/>
          </w:divBdr>
        </w:div>
      </w:divsChild>
    </w:div>
    <w:div w:id="107704037">
      <w:bodyDiv w:val="1"/>
      <w:marLeft w:val="0"/>
      <w:marRight w:val="0"/>
      <w:marTop w:val="0"/>
      <w:marBottom w:val="0"/>
      <w:divBdr>
        <w:top w:val="none" w:sz="0" w:space="0" w:color="auto"/>
        <w:left w:val="none" w:sz="0" w:space="0" w:color="auto"/>
        <w:bottom w:val="none" w:sz="0" w:space="0" w:color="auto"/>
        <w:right w:val="none" w:sz="0" w:space="0" w:color="auto"/>
      </w:divBdr>
      <w:divsChild>
        <w:div w:id="576137604">
          <w:marLeft w:val="403"/>
          <w:marRight w:val="0"/>
          <w:marTop w:val="0"/>
          <w:marBottom w:val="120"/>
          <w:divBdr>
            <w:top w:val="none" w:sz="0" w:space="0" w:color="auto"/>
            <w:left w:val="none" w:sz="0" w:space="0" w:color="auto"/>
            <w:bottom w:val="none" w:sz="0" w:space="0" w:color="auto"/>
            <w:right w:val="none" w:sz="0" w:space="0" w:color="auto"/>
          </w:divBdr>
        </w:div>
        <w:div w:id="1632441213">
          <w:marLeft w:val="403"/>
          <w:marRight w:val="0"/>
          <w:marTop w:val="0"/>
          <w:marBottom w:val="120"/>
          <w:divBdr>
            <w:top w:val="none" w:sz="0" w:space="0" w:color="auto"/>
            <w:left w:val="none" w:sz="0" w:space="0" w:color="auto"/>
            <w:bottom w:val="none" w:sz="0" w:space="0" w:color="auto"/>
            <w:right w:val="none" w:sz="0" w:space="0" w:color="auto"/>
          </w:divBdr>
        </w:div>
        <w:div w:id="1284576539">
          <w:marLeft w:val="662"/>
          <w:marRight w:val="0"/>
          <w:marTop w:val="45"/>
          <w:marBottom w:val="120"/>
          <w:divBdr>
            <w:top w:val="none" w:sz="0" w:space="0" w:color="auto"/>
            <w:left w:val="none" w:sz="0" w:space="0" w:color="auto"/>
            <w:bottom w:val="none" w:sz="0" w:space="0" w:color="auto"/>
            <w:right w:val="none" w:sz="0" w:space="0" w:color="auto"/>
          </w:divBdr>
        </w:div>
        <w:div w:id="1906716571">
          <w:marLeft w:val="936"/>
          <w:marRight w:val="0"/>
          <w:marTop w:val="30"/>
          <w:marBottom w:val="120"/>
          <w:divBdr>
            <w:top w:val="none" w:sz="0" w:space="0" w:color="auto"/>
            <w:left w:val="none" w:sz="0" w:space="0" w:color="auto"/>
            <w:bottom w:val="none" w:sz="0" w:space="0" w:color="auto"/>
            <w:right w:val="none" w:sz="0" w:space="0" w:color="auto"/>
          </w:divBdr>
        </w:div>
        <w:div w:id="1133405270">
          <w:marLeft w:val="662"/>
          <w:marRight w:val="0"/>
          <w:marTop w:val="45"/>
          <w:marBottom w:val="120"/>
          <w:divBdr>
            <w:top w:val="none" w:sz="0" w:space="0" w:color="auto"/>
            <w:left w:val="none" w:sz="0" w:space="0" w:color="auto"/>
            <w:bottom w:val="none" w:sz="0" w:space="0" w:color="auto"/>
            <w:right w:val="none" w:sz="0" w:space="0" w:color="auto"/>
          </w:divBdr>
        </w:div>
        <w:div w:id="1369527258">
          <w:marLeft w:val="936"/>
          <w:marRight w:val="0"/>
          <w:marTop w:val="30"/>
          <w:marBottom w:val="120"/>
          <w:divBdr>
            <w:top w:val="none" w:sz="0" w:space="0" w:color="auto"/>
            <w:left w:val="none" w:sz="0" w:space="0" w:color="auto"/>
            <w:bottom w:val="none" w:sz="0" w:space="0" w:color="auto"/>
            <w:right w:val="none" w:sz="0" w:space="0" w:color="auto"/>
          </w:divBdr>
        </w:div>
        <w:div w:id="1381053830">
          <w:marLeft w:val="936"/>
          <w:marRight w:val="0"/>
          <w:marTop w:val="30"/>
          <w:marBottom w:val="120"/>
          <w:divBdr>
            <w:top w:val="none" w:sz="0" w:space="0" w:color="auto"/>
            <w:left w:val="none" w:sz="0" w:space="0" w:color="auto"/>
            <w:bottom w:val="none" w:sz="0" w:space="0" w:color="auto"/>
            <w:right w:val="none" w:sz="0" w:space="0" w:color="auto"/>
          </w:divBdr>
        </w:div>
        <w:div w:id="330329387">
          <w:marLeft w:val="936"/>
          <w:marRight w:val="0"/>
          <w:marTop w:val="30"/>
          <w:marBottom w:val="120"/>
          <w:divBdr>
            <w:top w:val="none" w:sz="0" w:space="0" w:color="auto"/>
            <w:left w:val="none" w:sz="0" w:space="0" w:color="auto"/>
            <w:bottom w:val="none" w:sz="0" w:space="0" w:color="auto"/>
            <w:right w:val="none" w:sz="0" w:space="0" w:color="auto"/>
          </w:divBdr>
        </w:div>
        <w:div w:id="1075858444">
          <w:marLeft w:val="662"/>
          <w:marRight w:val="0"/>
          <w:marTop w:val="45"/>
          <w:marBottom w:val="120"/>
          <w:divBdr>
            <w:top w:val="none" w:sz="0" w:space="0" w:color="auto"/>
            <w:left w:val="none" w:sz="0" w:space="0" w:color="auto"/>
            <w:bottom w:val="none" w:sz="0" w:space="0" w:color="auto"/>
            <w:right w:val="none" w:sz="0" w:space="0" w:color="auto"/>
          </w:divBdr>
        </w:div>
      </w:divsChild>
    </w:div>
    <w:div w:id="119033391">
      <w:bodyDiv w:val="1"/>
      <w:marLeft w:val="0"/>
      <w:marRight w:val="0"/>
      <w:marTop w:val="0"/>
      <w:marBottom w:val="0"/>
      <w:divBdr>
        <w:top w:val="none" w:sz="0" w:space="0" w:color="auto"/>
        <w:left w:val="none" w:sz="0" w:space="0" w:color="auto"/>
        <w:bottom w:val="none" w:sz="0" w:space="0" w:color="auto"/>
        <w:right w:val="none" w:sz="0" w:space="0" w:color="auto"/>
      </w:divBdr>
      <w:divsChild>
        <w:div w:id="414254382">
          <w:marLeft w:val="562"/>
          <w:marRight w:val="0"/>
          <w:marTop w:val="0"/>
          <w:marBottom w:val="0"/>
          <w:divBdr>
            <w:top w:val="none" w:sz="0" w:space="0" w:color="auto"/>
            <w:left w:val="none" w:sz="0" w:space="0" w:color="auto"/>
            <w:bottom w:val="none" w:sz="0" w:space="0" w:color="auto"/>
            <w:right w:val="none" w:sz="0" w:space="0" w:color="auto"/>
          </w:divBdr>
        </w:div>
        <w:div w:id="1519925822">
          <w:marLeft w:val="821"/>
          <w:marRight w:val="0"/>
          <w:marTop w:val="0"/>
          <w:marBottom w:val="0"/>
          <w:divBdr>
            <w:top w:val="none" w:sz="0" w:space="0" w:color="auto"/>
            <w:left w:val="none" w:sz="0" w:space="0" w:color="auto"/>
            <w:bottom w:val="none" w:sz="0" w:space="0" w:color="auto"/>
            <w:right w:val="none" w:sz="0" w:space="0" w:color="auto"/>
          </w:divBdr>
        </w:div>
        <w:div w:id="1142305186">
          <w:marLeft w:val="562"/>
          <w:marRight w:val="0"/>
          <w:marTop w:val="0"/>
          <w:marBottom w:val="0"/>
          <w:divBdr>
            <w:top w:val="none" w:sz="0" w:space="0" w:color="auto"/>
            <w:left w:val="none" w:sz="0" w:space="0" w:color="auto"/>
            <w:bottom w:val="none" w:sz="0" w:space="0" w:color="auto"/>
            <w:right w:val="none" w:sz="0" w:space="0" w:color="auto"/>
          </w:divBdr>
        </w:div>
        <w:div w:id="851529787">
          <w:marLeft w:val="821"/>
          <w:marRight w:val="0"/>
          <w:marTop w:val="0"/>
          <w:marBottom w:val="0"/>
          <w:divBdr>
            <w:top w:val="none" w:sz="0" w:space="0" w:color="auto"/>
            <w:left w:val="none" w:sz="0" w:space="0" w:color="auto"/>
            <w:bottom w:val="none" w:sz="0" w:space="0" w:color="auto"/>
            <w:right w:val="none" w:sz="0" w:space="0" w:color="auto"/>
          </w:divBdr>
        </w:div>
        <w:div w:id="1284925548">
          <w:marLeft w:val="1080"/>
          <w:marRight w:val="0"/>
          <w:marTop w:val="0"/>
          <w:marBottom w:val="0"/>
          <w:divBdr>
            <w:top w:val="none" w:sz="0" w:space="0" w:color="auto"/>
            <w:left w:val="none" w:sz="0" w:space="0" w:color="auto"/>
            <w:bottom w:val="none" w:sz="0" w:space="0" w:color="auto"/>
            <w:right w:val="none" w:sz="0" w:space="0" w:color="auto"/>
          </w:divBdr>
        </w:div>
        <w:div w:id="108819222">
          <w:marLeft w:val="1080"/>
          <w:marRight w:val="0"/>
          <w:marTop w:val="0"/>
          <w:marBottom w:val="0"/>
          <w:divBdr>
            <w:top w:val="none" w:sz="0" w:space="0" w:color="auto"/>
            <w:left w:val="none" w:sz="0" w:space="0" w:color="auto"/>
            <w:bottom w:val="none" w:sz="0" w:space="0" w:color="auto"/>
            <w:right w:val="none" w:sz="0" w:space="0" w:color="auto"/>
          </w:divBdr>
        </w:div>
        <w:div w:id="377315871">
          <w:marLeft w:val="821"/>
          <w:marRight w:val="0"/>
          <w:marTop w:val="0"/>
          <w:marBottom w:val="0"/>
          <w:divBdr>
            <w:top w:val="none" w:sz="0" w:space="0" w:color="auto"/>
            <w:left w:val="none" w:sz="0" w:space="0" w:color="auto"/>
            <w:bottom w:val="none" w:sz="0" w:space="0" w:color="auto"/>
            <w:right w:val="none" w:sz="0" w:space="0" w:color="auto"/>
          </w:divBdr>
        </w:div>
        <w:div w:id="865870134">
          <w:marLeft w:val="1080"/>
          <w:marRight w:val="0"/>
          <w:marTop w:val="0"/>
          <w:marBottom w:val="0"/>
          <w:divBdr>
            <w:top w:val="none" w:sz="0" w:space="0" w:color="auto"/>
            <w:left w:val="none" w:sz="0" w:space="0" w:color="auto"/>
            <w:bottom w:val="none" w:sz="0" w:space="0" w:color="auto"/>
            <w:right w:val="none" w:sz="0" w:space="0" w:color="auto"/>
          </w:divBdr>
        </w:div>
        <w:div w:id="1694260889">
          <w:marLeft w:val="1080"/>
          <w:marRight w:val="0"/>
          <w:marTop w:val="0"/>
          <w:marBottom w:val="0"/>
          <w:divBdr>
            <w:top w:val="none" w:sz="0" w:space="0" w:color="auto"/>
            <w:left w:val="none" w:sz="0" w:space="0" w:color="auto"/>
            <w:bottom w:val="none" w:sz="0" w:space="0" w:color="auto"/>
            <w:right w:val="none" w:sz="0" w:space="0" w:color="auto"/>
          </w:divBdr>
        </w:div>
        <w:div w:id="1568344078">
          <w:marLeft w:val="1080"/>
          <w:marRight w:val="0"/>
          <w:marTop w:val="0"/>
          <w:marBottom w:val="0"/>
          <w:divBdr>
            <w:top w:val="none" w:sz="0" w:space="0" w:color="auto"/>
            <w:left w:val="none" w:sz="0" w:space="0" w:color="auto"/>
            <w:bottom w:val="none" w:sz="0" w:space="0" w:color="auto"/>
            <w:right w:val="none" w:sz="0" w:space="0" w:color="auto"/>
          </w:divBdr>
        </w:div>
        <w:div w:id="1942759941">
          <w:marLeft w:val="821"/>
          <w:marRight w:val="0"/>
          <w:marTop w:val="0"/>
          <w:marBottom w:val="0"/>
          <w:divBdr>
            <w:top w:val="none" w:sz="0" w:space="0" w:color="auto"/>
            <w:left w:val="none" w:sz="0" w:space="0" w:color="auto"/>
            <w:bottom w:val="none" w:sz="0" w:space="0" w:color="auto"/>
            <w:right w:val="none" w:sz="0" w:space="0" w:color="auto"/>
          </w:divBdr>
        </w:div>
        <w:div w:id="102573040">
          <w:marLeft w:val="562"/>
          <w:marRight w:val="0"/>
          <w:marTop w:val="0"/>
          <w:marBottom w:val="0"/>
          <w:divBdr>
            <w:top w:val="none" w:sz="0" w:space="0" w:color="auto"/>
            <w:left w:val="none" w:sz="0" w:space="0" w:color="auto"/>
            <w:bottom w:val="none" w:sz="0" w:space="0" w:color="auto"/>
            <w:right w:val="none" w:sz="0" w:space="0" w:color="auto"/>
          </w:divBdr>
        </w:div>
        <w:div w:id="764115559">
          <w:marLeft w:val="821"/>
          <w:marRight w:val="0"/>
          <w:marTop w:val="0"/>
          <w:marBottom w:val="0"/>
          <w:divBdr>
            <w:top w:val="none" w:sz="0" w:space="0" w:color="auto"/>
            <w:left w:val="none" w:sz="0" w:space="0" w:color="auto"/>
            <w:bottom w:val="none" w:sz="0" w:space="0" w:color="auto"/>
            <w:right w:val="none" w:sz="0" w:space="0" w:color="auto"/>
          </w:divBdr>
        </w:div>
        <w:div w:id="721902092">
          <w:marLeft w:val="562"/>
          <w:marRight w:val="0"/>
          <w:marTop w:val="0"/>
          <w:marBottom w:val="0"/>
          <w:divBdr>
            <w:top w:val="none" w:sz="0" w:space="0" w:color="auto"/>
            <w:left w:val="none" w:sz="0" w:space="0" w:color="auto"/>
            <w:bottom w:val="none" w:sz="0" w:space="0" w:color="auto"/>
            <w:right w:val="none" w:sz="0" w:space="0" w:color="auto"/>
          </w:divBdr>
        </w:div>
        <w:div w:id="1196506365">
          <w:marLeft w:val="821"/>
          <w:marRight w:val="0"/>
          <w:marTop w:val="0"/>
          <w:marBottom w:val="0"/>
          <w:divBdr>
            <w:top w:val="none" w:sz="0" w:space="0" w:color="auto"/>
            <w:left w:val="none" w:sz="0" w:space="0" w:color="auto"/>
            <w:bottom w:val="none" w:sz="0" w:space="0" w:color="auto"/>
            <w:right w:val="none" w:sz="0" w:space="0" w:color="auto"/>
          </w:divBdr>
        </w:div>
        <w:div w:id="719745797">
          <w:marLeft w:val="562"/>
          <w:marRight w:val="0"/>
          <w:marTop w:val="0"/>
          <w:marBottom w:val="0"/>
          <w:divBdr>
            <w:top w:val="none" w:sz="0" w:space="0" w:color="auto"/>
            <w:left w:val="none" w:sz="0" w:space="0" w:color="auto"/>
            <w:bottom w:val="none" w:sz="0" w:space="0" w:color="auto"/>
            <w:right w:val="none" w:sz="0" w:space="0" w:color="auto"/>
          </w:divBdr>
        </w:div>
        <w:div w:id="181819752">
          <w:marLeft w:val="821"/>
          <w:marRight w:val="0"/>
          <w:marTop w:val="0"/>
          <w:marBottom w:val="0"/>
          <w:divBdr>
            <w:top w:val="none" w:sz="0" w:space="0" w:color="auto"/>
            <w:left w:val="none" w:sz="0" w:space="0" w:color="auto"/>
            <w:bottom w:val="none" w:sz="0" w:space="0" w:color="auto"/>
            <w:right w:val="none" w:sz="0" w:space="0" w:color="auto"/>
          </w:divBdr>
        </w:div>
      </w:divsChild>
    </w:div>
    <w:div w:id="139075621">
      <w:bodyDiv w:val="1"/>
      <w:marLeft w:val="0"/>
      <w:marRight w:val="0"/>
      <w:marTop w:val="0"/>
      <w:marBottom w:val="0"/>
      <w:divBdr>
        <w:top w:val="none" w:sz="0" w:space="0" w:color="auto"/>
        <w:left w:val="none" w:sz="0" w:space="0" w:color="auto"/>
        <w:bottom w:val="none" w:sz="0" w:space="0" w:color="auto"/>
        <w:right w:val="none" w:sz="0" w:space="0" w:color="auto"/>
      </w:divBdr>
    </w:div>
    <w:div w:id="151025041">
      <w:bodyDiv w:val="1"/>
      <w:marLeft w:val="0"/>
      <w:marRight w:val="0"/>
      <w:marTop w:val="0"/>
      <w:marBottom w:val="0"/>
      <w:divBdr>
        <w:top w:val="none" w:sz="0" w:space="0" w:color="auto"/>
        <w:left w:val="none" w:sz="0" w:space="0" w:color="auto"/>
        <w:bottom w:val="none" w:sz="0" w:space="0" w:color="auto"/>
        <w:right w:val="none" w:sz="0" w:space="0" w:color="auto"/>
      </w:divBdr>
    </w:div>
    <w:div w:id="160244307">
      <w:bodyDiv w:val="1"/>
      <w:marLeft w:val="0"/>
      <w:marRight w:val="0"/>
      <w:marTop w:val="0"/>
      <w:marBottom w:val="0"/>
      <w:divBdr>
        <w:top w:val="none" w:sz="0" w:space="0" w:color="auto"/>
        <w:left w:val="none" w:sz="0" w:space="0" w:color="auto"/>
        <w:bottom w:val="none" w:sz="0" w:space="0" w:color="auto"/>
        <w:right w:val="none" w:sz="0" w:space="0" w:color="auto"/>
      </w:divBdr>
      <w:divsChild>
        <w:div w:id="2135439668">
          <w:marLeft w:val="720"/>
          <w:marRight w:val="0"/>
          <w:marTop w:val="30"/>
          <w:marBottom w:val="30"/>
          <w:divBdr>
            <w:top w:val="none" w:sz="0" w:space="0" w:color="auto"/>
            <w:left w:val="none" w:sz="0" w:space="0" w:color="auto"/>
            <w:bottom w:val="none" w:sz="0" w:space="0" w:color="auto"/>
            <w:right w:val="none" w:sz="0" w:space="0" w:color="auto"/>
          </w:divBdr>
        </w:div>
      </w:divsChild>
    </w:div>
    <w:div w:id="165289772">
      <w:bodyDiv w:val="1"/>
      <w:marLeft w:val="0"/>
      <w:marRight w:val="0"/>
      <w:marTop w:val="0"/>
      <w:marBottom w:val="0"/>
      <w:divBdr>
        <w:top w:val="none" w:sz="0" w:space="0" w:color="auto"/>
        <w:left w:val="none" w:sz="0" w:space="0" w:color="auto"/>
        <w:bottom w:val="none" w:sz="0" w:space="0" w:color="auto"/>
        <w:right w:val="none" w:sz="0" w:space="0" w:color="auto"/>
      </w:divBdr>
    </w:div>
    <w:div w:id="184296686">
      <w:bodyDiv w:val="1"/>
      <w:marLeft w:val="0"/>
      <w:marRight w:val="0"/>
      <w:marTop w:val="0"/>
      <w:marBottom w:val="0"/>
      <w:divBdr>
        <w:top w:val="none" w:sz="0" w:space="0" w:color="auto"/>
        <w:left w:val="none" w:sz="0" w:space="0" w:color="auto"/>
        <w:bottom w:val="none" w:sz="0" w:space="0" w:color="auto"/>
        <w:right w:val="none" w:sz="0" w:space="0" w:color="auto"/>
      </w:divBdr>
    </w:div>
    <w:div w:id="199828046">
      <w:bodyDiv w:val="1"/>
      <w:marLeft w:val="0"/>
      <w:marRight w:val="0"/>
      <w:marTop w:val="0"/>
      <w:marBottom w:val="0"/>
      <w:divBdr>
        <w:top w:val="none" w:sz="0" w:space="0" w:color="auto"/>
        <w:left w:val="none" w:sz="0" w:space="0" w:color="auto"/>
        <w:bottom w:val="none" w:sz="0" w:space="0" w:color="auto"/>
        <w:right w:val="none" w:sz="0" w:space="0" w:color="auto"/>
      </w:divBdr>
      <w:divsChild>
        <w:div w:id="71973052">
          <w:marLeft w:val="403"/>
          <w:marRight w:val="0"/>
          <w:marTop w:val="0"/>
          <w:marBottom w:val="12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09810235">
      <w:bodyDiv w:val="1"/>
      <w:marLeft w:val="0"/>
      <w:marRight w:val="0"/>
      <w:marTop w:val="0"/>
      <w:marBottom w:val="0"/>
      <w:divBdr>
        <w:top w:val="none" w:sz="0" w:space="0" w:color="auto"/>
        <w:left w:val="none" w:sz="0" w:space="0" w:color="auto"/>
        <w:bottom w:val="none" w:sz="0" w:space="0" w:color="auto"/>
        <w:right w:val="none" w:sz="0" w:space="0" w:color="auto"/>
      </w:divBdr>
    </w:div>
    <w:div w:id="220216883">
      <w:bodyDiv w:val="1"/>
      <w:marLeft w:val="0"/>
      <w:marRight w:val="0"/>
      <w:marTop w:val="0"/>
      <w:marBottom w:val="0"/>
      <w:divBdr>
        <w:top w:val="none" w:sz="0" w:space="0" w:color="auto"/>
        <w:left w:val="none" w:sz="0" w:space="0" w:color="auto"/>
        <w:bottom w:val="none" w:sz="0" w:space="0" w:color="auto"/>
        <w:right w:val="none" w:sz="0" w:space="0" w:color="auto"/>
      </w:divBdr>
      <w:divsChild>
        <w:div w:id="213735237">
          <w:marLeft w:val="403"/>
          <w:marRight w:val="0"/>
          <w:marTop w:val="0"/>
          <w:marBottom w:val="120"/>
          <w:divBdr>
            <w:top w:val="none" w:sz="0" w:space="0" w:color="auto"/>
            <w:left w:val="none" w:sz="0" w:space="0" w:color="auto"/>
            <w:bottom w:val="none" w:sz="0" w:space="0" w:color="auto"/>
            <w:right w:val="none" w:sz="0" w:space="0" w:color="auto"/>
          </w:divBdr>
        </w:div>
        <w:div w:id="95832446">
          <w:marLeft w:val="403"/>
          <w:marRight w:val="0"/>
          <w:marTop w:val="0"/>
          <w:marBottom w:val="120"/>
          <w:divBdr>
            <w:top w:val="none" w:sz="0" w:space="0" w:color="auto"/>
            <w:left w:val="none" w:sz="0" w:space="0" w:color="auto"/>
            <w:bottom w:val="none" w:sz="0" w:space="0" w:color="auto"/>
            <w:right w:val="none" w:sz="0" w:space="0" w:color="auto"/>
          </w:divBdr>
        </w:div>
        <w:div w:id="1626698529">
          <w:marLeft w:val="662"/>
          <w:marRight w:val="0"/>
          <w:marTop w:val="45"/>
          <w:marBottom w:val="120"/>
          <w:divBdr>
            <w:top w:val="none" w:sz="0" w:space="0" w:color="auto"/>
            <w:left w:val="none" w:sz="0" w:space="0" w:color="auto"/>
            <w:bottom w:val="none" w:sz="0" w:space="0" w:color="auto"/>
            <w:right w:val="none" w:sz="0" w:space="0" w:color="auto"/>
          </w:divBdr>
        </w:div>
        <w:div w:id="1728524721">
          <w:marLeft w:val="936"/>
          <w:marRight w:val="0"/>
          <w:marTop w:val="30"/>
          <w:marBottom w:val="120"/>
          <w:divBdr>
            <w:top w:val="none" w:sz="0" w:space="0" w:color="auto"/>
            <w:left w:val="none" w:sz="0" w:space="0" w:color="auto"/>
            <w:bottom w:val="none" w:sz="0" w:space="0" w:color="auto"/>
            <w:right w:val="none" w:sz="0" w:space="0" w:color="auto"/>
          </w:divBdr>
        </w:div>
        <w:div w:id="1001814326">
          <w:marLeft w:val="662"/>
          <w:marRight w:val="0"/>
          <w:marTop w:val="45"/>
          <w:marBottom w:val="120"/>
          <w:divBdr>
            <w:top w:val="none" w:sz="0" w:space="0" w:color="auto"/>
            <w:left w:val="none" w:sz="0" w:space="0" w:color="auto"/>
            <w:bottom w:val="none" w:sz="0" w:space="0" w:color="auto"/>
            <w:right w:val="none" w:sz="0" w:space="0" w:color="auto"/>
          </w:divBdr>
        </w:div>
        <w:div w:id="21561637">
          <w:marLeft w:val="936"/>
          <w:marRight w:val="0"/>
          <w:marTop w:val="30"/>
          <w:marBottom w:val="120"/>
          <w:divBdr>
            <w:top w:val="none" w:sz="0" w:space="0" w:color="auto"/>
            <w:left w:val="none" w:sz="0" w:space="0" w:color="auto"/>
            <w:bottom w:val="none" w:sz="0" w:space="0" w:color="auto"/>
            <w:right w:val="none" w:sz="0" w:space="0" w:color="auto"/>
          </w:divBdr>
        </w:div>
        <w:div w:id="674769391">
          <w:marLeft w:val="936"/>
          <w:marRight w:val="0"/>
          <w:marTop w:val="30"/>
          <w:marBottom w:val="120"/>
          <w:divBdr>
            <w:top w:val="none" w:sz="0" w:space="0" w:color="auto"/>
            <w:left w:val="none" w:sz="0" w:space="0" w:color="auto"/>
            <w:bottom w:val="none" w:sz="0" w:space="0" w:color="auto"/>
            <w:right w:val="none" w:sz="0" w:space="0" w:color="auto"/>
          </w:divBdr>
        </w:div>
        <w:div w:id="1909343907">
          <w:marLeft w:val="936"/>
          <w:marRight w:val="0"/>
          <w:marTop w:val="30"/>
          <w:marBottom w:val="120"/>
          <w:divBdr>
            <w:top w:val="none" w:sz="0" w:space="0" w:color="auto"/>
            <w:left w:val="none" w:sz="0" w:space="0" w:color="auto"/>
            <w:bottom w:val="none" w:sz="0" w:space="0" w:color="auto"/>
            <w:right w:val="none" w:sz="0" w:space="0" w:color="auto"/>
          </w:divBdr>
        </w:div>
        <w:div w:id="1882596034">
          <w:marLeft w:val="662"/>
          <w:marRight w:val="0"/>
          <w:marTop w:val="45"/>
          <w:marBottom w:val="120"/>
          <w:divBdr>
            <w:top w:val="none" w:sz="0" w:space="0" w:color="auto"/>
            <w:left w:val="none" w:sz="0" w:space="0" w:color="auto"/>
            <w:bottom w:val="none" w:sz="0" w:space="0" w:color="auto"/>
            <w:right w:val="none" w:sz="0" w:space="0" w:color="auto"/>
          </w:divBdr>
        </w:div>
      </w:divsChild>
    </w:div>
    <w:div w:id="220677287">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39294973">
      <w:bodyDiv w:val="1"/>
      <w:marLeft w:val="0"/>
      <w:marRight w:val="0"/>
      <w:marTop w:val="0"/>
      <w:marBottom w:val="0"/>
      <w:divBdr>
        <w:top w:val="none" w:sz="0" w:space="0" w:color="auto"/>
        <w:left w:val="none" w:sz="0" w:space="0" w:color="auto"/>
        <w:bottom w:val="none" w:sz="0" w:space="0" w:color="auto"/>
        <w:right w:val="none" w:sz="0" w:space="0" w:color="auto"/>
      </w:divBdr>
      <w:divsChild>
        <w:div w:id="328601562">
          <w:marLeft w:val="403"/>
          <w:marRight w:val="0"/>
          <w:marTop w:val="0"/>
          <w:marBottom w:val="120"/>
          <w:divBdr>
            <w:top w:val="none" w:sz="0" w:space="0" w:color="auto"/>
            <w:left w:val="none" w:sz="0" w:space="0" w:color="auto"/>
            <w:bottom w:val="none" w:sz="0" w:space="0" w:color="auto"/>
            <w:right w:val="none" w:sz="0" w:space="0" w:color="auto"/>
          </w:divBdr>
        </w:div>
        <w:div w:id="1495028840">
          <w:marLeft w:val="1166"/>
          <w:marRight w:val="0"/>
          <w:marTop w:val="0"/>
          <w:marBottom w:val="120"/>
          <w:divBdr>
            <w:top w:val="none" w:sz="0" w:space="0" w:color="auto"/>
            <w:left w:val="none" w:sz="0" w:space="0" w:color="auto"/>
            <w:bottom w:val="none" w:sz="0" w:space="0" w:color="auto"/>
            <w:right w:val="none" w:sz="0" w:space="0" w:color="auto"/>
          </w:divBdr>
        </w:div>
        <w:div w:id="284629494">
          <w:marLeft w:val="1166"/>
          <w:marRight w:val="0"/>
          <w:marTop w:val="0"/>
          <w:marBottom w:val="120"/>
          <w:divBdr>
            <w:top w:val="none" w:sz="0" w:space="0" w:color="auto"/>
            <w:left w:val="none" w:sz="0" w:space="0" w:color="auto"/>
            <w:bottom w:val="none" w:sz="0" w:space="0" w:color="auto"/>
            <w:right w:val="none" w:sz="0" w:space="0" w:color="auto"/>
          </w:divBdr>
        </w:div>
      </w:divsChild>
    </w:div>
    <w:div w:id="244532027">
      <w:bodyDiv w:val="1"/>
      <w:marLeft w:val="0"/>
      <w:marRight w:val="0"/>
      <w:marTop w:val="0"/>
      <w:marBottom w:val="0"/>
      <w:divBdr>
        <w:top w:val="none" w:sz="0" w:space="0" w:color="auto"/>
        <w:left w:val="none" w:sz="0" w:space="0" w:color="auto"/>
        <w:bottom w:val="none" w:sz="0" w:space="0" w:color="auto"/>
        <w:right w:val="none" w:sz="0" w:space="0" w:color="auto"/>
      </w:divBdr>
      <w:divsChild>
        <w:div w:id="491605885">
          <w:marLeft w:val="274"/>
          <w:marRight w:val="0"/>
          <w:marTop w:val="240"/>
          <w:marBottom w:val="0"/>
          <w:divBdr>
            <w:top w:val="none" w:sz="0" w:space="0" w:color="auto"/>
            <w:left w:val="none" w:sz="0" w:space="0" w:color="auto"/>
            <w:bottom w:val="none" w:sz="0" w:space="0" w:color="auto"/>
            <w:right w:val="none" w:sz="0" w:space="0" w:color="auto"/>
          </w:divBdr>
        </w:div>
      </w:divsChild>
    </w:div>
    <w:div w:id="245381746">
      <w:bodyDiv w:val="1"/>
      <w:marLeft w:val="0"/>
      <w:marRight w:val="0"/>
      <w:marTop w:val="0"/>
      <w:marBottom w:val="0"/>
      <w:divBdr>
        <w:top w:val="none" w:sz="0" w:space="0" w:color="auto"/>
        <w:left w:val="none" w:sz="0" w:space="0" w:color="auto"/>
        <w:bottom w:val="none" w:sz="0" w:space="0" w:color="auto"/>
        <w:right w:val="none" w:sz="0" w:space="0" w:color="auto"/>
      </w:divBdr>
      <w:divsChild>
        <w:div w:id="2085687241">
          <w:marLeft w:val="403"/>
          <w:marRight w:val="0"/>
          <w:marTop w:val="0"/>
          <w:marBottom w:val="120"/>
          <w:divBdr>
            <w:top w:val="none" w:sz="0" w:space="0" w:color="auto"/>
            <w:left w:val="none" w:sz="0" w:space="0" w:color="auto"/>
            <w:bottom w:val="none" w:sz="0" w:space="0" w:color="auto"/>
            <w:right w:val="none" w:sz="0" w:space="0" w:color="auto"/>
          </w:divBdr>
        </w:div>
      </w:divsChild>
    </w:div>
    <w:div w:id="267009100">
      <w:bodyDiv w:val="1"/>
      <w:marLeft w:val="0"/>
      <w:marRight w:val="0"/>
      <w:marTop w:val="0"/>
      <w:marBottom w:val="0"/>
      <w:divBdr>
        <w:top w:val="none" w:sz="0" w:space="0" w:color="auto"/>
        <w:left w:val="none" w:sz="0" w:space="0" w:color="auto"/>
        <w:bottom w:val="none" w:sz="0" w:space="0" w:color="auto"/>
        <w:right w:val="none" w:sz="0" w:space="0" w:color="auto"/>
      </w:divBdr>
    </w:div>
    <w:div w:id="275480037">
      <w:bodyDiv w:val="1"/>
      <w:marLeft w:val="0"/>
      <w:marRight w:val="0"/>
      <w:marTop w:val="0"/>
      <w:marBottom w:val="0"/>
      <w:divBdr>
        <w:top w:val="none" w:sz="0" w:space="0" w:color="auto"/>
        <w:left w:val="none" w:sz="0" w:space="0" w:color="auto"/>
        <w:bottom w:val="none" w:sz="0" w:space="0" w:color="auto"/>
        <w:right w:val="none" w:sz="0" w:space="0" w:color="auto"/>
      </w:divBdr>
    </w:div>
    <w:div w:id="304240867">
      <w:bodyDiv w:val="1"/>
      <w:marLeft w:val="0"/>
      <w:marRight w:val="0"/>
      <w:marTop w:val="0"/>
      <w:marBottom w:val="0"/>
      <w:divBdr>
        <w:top w:val="none" w:sz="0" w:space="0" w:color="auto"/>
        <w:left w:val="none" w:sz="0" w:space="0" w:color="auto"/>
        <w:bottom w:val="none" w:sz="0" w:space="0" w:color="auto"/>
        <w:right w:val="none" w:sz="0" w:space="0" w:color="auto"/>
      </w:divBdr>
    </w:div>
    <w:div w:id="361826162">
      <w:bodyDiv w:val="1"/>
      <w:marLeft w:val="0"/>
      <w:marRight w:val="0"/>
      <w:marTop w:val="0"/>
      <w:marBottom w:val="0"/>
      <w:divBdr>
        <w:top w:val="none" w:sz="0" w:space="0" w:color="auto"/>
        <w:left w:val="none" w:sz="0" w:space="0" w:color="auto"/>
        <w:bottom w:val="none" w:sz="0" w:space="0" w:color="auto"/>
        <w:right w:val="none" w:sz="0" w:space="0" w:color="auto"/>
      </w:divBdr>
    </w:div>
    <w:div w:id="365449470">
      <w:bodyDiv w:val="1"/>
      <w:marLeft w:val="0"/>
      <w:marRight w:val="0"/>
      <w:marTop w:val="0"/>
      <w:marBottom w:val="0"/>
      <w:divBdr>
        <w:top w:val="none" w:sz="0" w:space="0" w:color="auto"/>
        <w:left w:val="none" w:sz="0" w:space="0" w:color="auto"/>
        <w:bottom w:val="none" w:sz="0" w:space="0" w:color="auto"/>
        <w:right w:val="none" w:sz="0" w:space="0" w:color="auto"/>
      </w:divBdr>
    </w:div>
    <w:div w:id="368771867">
      <w:bodyDiv w:val="1"/>
      <w:marLeft w:val="0"/>
      <w:marRight w:val="0"/>
      <w:marTop w:val="0"/>
      <w:marBottom w:val="0"/>
      <w:divBdr>
        <w:top w:val="none" w:sz="0" w:space="0" w:color="auto"/>
        <w:left w:val="none" w:sz="0" w:space="0" w:color="auto"/>
        <w:bottom w:val="none" w:sz="0" w:space="0" w:color="auto"/>
        <w:right w:val="none" w:sz="0" w:space="0" w:color="auto"/>
      </w:divBdr>
    </w:div>
    <w:div w:id="371272368">
      <w:bodyDiv w:val="1"/>
      <w:marLeft w:val="0"/>
      <w:marRight w:val="0"/>
      <w:marTop w:val="0"/>
      <w:marBottom w:val="0"/>
      <w:divBdr>
        <w:top w:val="none" w:sz="0" w:space="0" w:color="auto"/>
        <w:left w:val="none" w:sz="0" w:space="0" w:color="auto"/>
        <w:bottom w:val="none" w:sz="0" w:space="0" w:color="auto"/>
        <w:right w:val="none" w:sz="0" w:space="0" w:color="auto"/>
      </w:divBdr>
    </w:div>
    <w:div w:id="410393401">
      <w:bodyDiv w:val="1"/>
      <w:marLeft w:val="0"/>
      <w:marRight w:val="0"/>
      <w:marTop w:val="0"/>
      <w:marBottom w:val="0"/>
      <w:divBdr>
        <w:top w:val="none" w:sz="0" w:space="0" w:color="auto"/>
        <w:left w:val="none" w:sz="0" w:space="0" w:color="auto"/>
        <w:bottom w:val="none" w:sz="0" w:space="0" w:color="auto"/>
        <w:right w:val="none" w:sz="0" w:space="0" w:color="auto"/>
      </w:divBdr>
    </w:div>
    <w:div w:id="426579094">
      <w:bodyDiv w:val="1"/>
      <w:marLeft w:val="0"/>
      <w:marRight w:val="0"/>
      <w:marTop w:val="0"/>
      <w:marBottom w:val="0"/>
      <w:divBdr>
        <w:top w:val="none" w:sz="0" w:space="0" w:color="auto"/>
        <w:left w:val="none" w:sz="0" w:space="0" w:color="auto"/>
        <w:bottom w:val="none" w:sz="0" w:space="0" w:color="auto"/>
        <w:right w:val="none" w:sz="0" w:space="0" w:color="auto"/>
      </w:divBdr>
      <w:divsChild>
        <w:div w:id="1275819380">
          <w:marLeft w:val="216"/>
          <w:marRight w:val="0"/>
          <w:marTop w:val="240"/>
          <w:marBottom w:val="0"/>
          <w:divBdr>
            <w:top w:val="none" w:sz="0" w:space="0" w:color="auto"/>
            <w:left w:val="none" w:sz="0" w:space="0" w:color="auto"/>
            <w:bottom w:val="none" w:sz="0" w:space="0" w:color="auto"/>
            <w:right w:val="none" w:sz="0" w:space="0" w:color="auto"/>
          </w:divBdr>
        </w:div>
        <w:div w:id="846865824">
          <w:marLeft w:val="562"/>
          <w:marRight w:val="0"/>
          <w:marTop w:val="0"/>
          <w:marBottom w:val="0"/>
          <w:divBdr>
            <w:top w:val="none" w:sz="0" w:space="0" w:color="auto"/>
            <w:left w:val="none" w:sz="0" w:space="0" w:color="auto"/>
            <w:bottom w:val="none" w:sz="0" w:space="0" w:color="auto"/>
            <w:right w:val="none" w:sz="0" w:space="0" w:color="auto"/>
          </w:divBdr>
        </w:div>
        <w:div w:id="656883998">
          <w:marLeft w:val="821"/>
          <w:marRight w:val="0"/>
          <w:marTop w:val="0"/>
          <w:marBottom w:val="0"/>
          <w:divBdr>
            <w:top w:val="none" w:sz="0" w:space="0" w:color="auto"/>
            <w:left w:val="none" w:sz="0" w:space="0" w:color="auto"/>
            <w:bottom w:val="none" w:sz="0" w:space="0" w:color="auto"/>
            <w:right w:val="none" w:sz="0" w:space="0" w:color="auto"/>
          </w:divBdr>
        </w:div>
        <w:div w:id="871576994">
          <w:marLeft w:val="1080"/>
          <w:marRight w:val="0"/>
          <w:marTop w:val="0"/>
          <w:marBottom w:val="0"/>
          <w:divBdr>
            <w:top w:val="none" w:sz="0" w:space="0" w:color="auto"/>
            <w:left w:val="none" w:sz="0" w:space="0" w:color="auto"/>
            <w:bottom w:val="none" w:sz="0" w:space="0" w:color="auto"/>
            <w:right w:val="none" w:sz="0" w:space="0" w:color="auto"/>
          </w:divBdr>
        </w:div>
        <w:div w:id="1730611507">
          <w:marLeft w:val="562"/>
          <w:marRight w:val="0"/>
          <w:marTop w:val="0"/>
          <w:marBottom w:val="0"/>
          <w:divBdr>
            <w:top w:val="none" w:sz="0" w:space="0" w:color="auto"/>
            <w:left w:val="none" w:sz="0" w:space="0" w:color="auto"/>
            <w:bottom w:val="none" w:sz="0" w:space="0" w:color="auto"/>
            <w:right w:val="none" w:sz="0" w:space="0" w:color="auto"/>
          </w:divBdr>
        </w:div>
        <w:div w:id="2017338250">
          <w:marLeft w:val="821"/>
          <w:marRight w:val="0"/>
          <w:marTop w:val="0"/>
          <w:marBottom w:val="0"/>
          <w:divBdr>
            <w:top w:val="none" w:sz="0" w:space="0" w:color="auto"/>
            <w:left w:val="none" w:sz="0" w:space="0" w:color="auto"/>
            <w:bottom w:val="none" w:sz="0" w:space="0" w:color="auto"/>
            <w:right w:val="none" w:sz="0" w:space="0" w:color="auto"/>
          </w:divBdr>
        </w:div>
        <w:div w:id="984507337">
          <w:marLeft w:val="216"/>
          <w:marRight w:val="0"/>
          <w:marTop w:val="240"/>
          <w:marBottom w:val="0"/>
          <w:divBdr>
            <w:top w:val="none" w:sz="0" w:space="0" w:color="auto"/>
            <w:left w:val="none" w:sz="0" w:space="0" w:color="auto"/>
            <w:bottom w:val="none" w:sz="0" w:space="0" w:color="auto"/>
            <w:right w:val="none" w:sz="0" w:space="0" w:color="auto"/>
          </w:divBdr>
        </w:div>
        <w:div w:id="1842314499">
          <w:marLeft w:val="562"/>
          <w:marRight w:val="0"/>
          <w:marTop w:val="0"/>
          <w:marBottom w:val="0"/>
          <w:divBdr>
            <w:top w:val="none" w:sz="0" w:space="0" w:color="auto"/>
            <w:left w:val="none" w:sz="0" w:space="0" w:color="auto"/>
            <w:bottom w:val="none" w:sz="0" w:space="0" w:color="auto"/>
            <w:right w:val="none" w:sz="0" w:space="0" w:color="auto"/>
          </w:divBdr>
        </w:div>
        <w:div w:id="1287081765">
          <w:marLeft w:val="821"/>
          <w:marRight w:val="0"/>
          <w:marTop w:val="0"/>
          <w:marBottom w:val="0"/>
          <w:divBdr>
            <w:top w:val="none" w:sz="0" w:space="0" w:color="auto"/>
            <w:left w:val="none" w:sz="0" w:space="0" w:color="auto"/>
            <w:bottom w:val="none" w:sz="0" w:space="0" w:color="auto"/>
            <w:right w:val="none" w:sz="0" w:space="0" w:color="auto"/>
          </w:divBdr>
        </w:div>
        <w:div w:id="2119988871">
          <w:marLeft w:val="1080"/>
          <w:marRight w:val="0"/>
          <w:marTop w:val="0"/>
          <w:marBottom w:val="0"/>
          <w:divBdr>
            <w:top w:val="none" w:sz="0" w:space="0" w:color="auto"/>
            <w:left w:val="none" w:sz="0" w:space="0" w:color="auto"/>
            <w:bottom w:val="none" w:sz="0" w:space="0" w:color="auto"/>
            <w:right w:val="none" w:sz="0" w:space="0" w:color="auto"/>
          </w:divBdr>
        </w:div>
        <w:div w:id="820656275">
          <w:marLeft w:val="562"/>
          <w:marRight w:val="0"/>
          <w:marTop w:val="0"/>
          <w:marBottom w:val="0"/>
          <w:divBdr>
            <w:top w:val="none" w:sz="0" w:space="0" w:color="auto"/>
            <w:left w:val="none" w:sz="0" w:space="0" w:color="auto"/>
            <w:bottom w:val="none" w:sz="0" w:space="0" w:color="auto"/>
            <w:right w:val="none" w:sz="0" w:space="0" w:color="auto"/>
          </w:divBdr>
        </w:div>
        <w:div w:id="195001619">
          <w:marLeft w:val="821"/>
          <w:marRight w:val="0"/>
          <w:marTop w:val="0"/>
          <w:marBottom w:val="0"/>
          <w:divBdr>
            <w:top w:val="none" w:sz="0" w:space="0" w:color="auto"/>
            <w:left w:val="none" w:sz="0" w:space="0" w:color="auto"/>
            <w:bottom w:val="none" w:sz="0" w:space="0" w:color="auto"/>
            <w:right w:val="none" w:sz="0" w:space="0" w:color="auto"/>
          </w:divBdr>
        </w:div>
        <w:div w:id="2043088732">
          <w:marLeft w:val="562"/>
          <w:marRight w:val="0"/>
          <w:marTop w:val="0"/>
          <w:marBottom w:val="0"/>
          <w:divBdr>
            <w:top w:val="none" w:sz="0" w:space="0" w:color="auto"/>
            <w:left w:val="none" w:sz="0" w:space="0" w:color="auto"/>
            <w:bottom w:val="none" w:sz="0" w:space="0" w:color="auto"/>
            <w:right w:val="none" w:sz="0" w:space="0" w:color="auto"/>
          </w:divBdr>
        </w:div>
        <w:div w:id="1009020980">
          <w:marLeft w:val="821"/>
          <w:marRight w:val="0"/>
          <w:marTop w:val="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787502">
      <w:bodyDiv w:val="1"/>
      <w:marLeft w:val="0"/>
      <w:marRight w:val="0"/>
      <w:marTop w:val="0"/>
      <w:marBottom w:val="0"/>
      <w:divBdr>
        <w:top w:val="none" w:sz="0" w:space="0" w:color="auto"/>
        <w:left w:val="none" w:sz="0" w:space="0" w:color="auto"/>
        <w:bottom w:val="none" w:sz="0" w:space="0" w:color="auto"/>
        <w:right w:val="none" w:sz="0" w:space="0" w:color="auto"/>
      </w:divBdr>
    </w:div>
    <w:div w:id="439420400">
      <w:bodyDiv w:val="1"/>
      <w:marLeft w:val="0"/>
      <w:marRight w:val="0"/>
      <w:marTop w:val="0"/>
      <w:marBottom w:val="0"/>
      <w:divBdr>
        <w:top w:val="none" w:sz="0" w:space="0" w:color="auto"/>
        <w:left w:val="none" w:sz="0" w:space="0" w:color="auto"/>
        <w:bottom w:val="none" w:sz="0" w:space="0" w:color="auto"/>
        <w:right w:val="none" w:sz="0" w:space="0" w:color="auto"/>
      </w:divBdr>
      <w:divsChild>
        <w:div w:id="2007974137">
          <w:marLeft w:val="547"/>
          <w:marRight w:val="0"/>
          <w:marTop w:val="45"/>
          <w:marBottom w:val="120"/>
          <w:divBdr>
            <w:top w:val="none" w:sz="0" w:space="0" w:color="auto"/>
            <w:left w:val="none" w:sz="0" w:space="0" w:color="auto"/>
            <w:bottom w:val="none" w:sz="0" w:space="0" w:color="auto"/>
            <w:right w:val="none" w:sz="0" w:space="0" w:color="auto"/>
          </w:divBdr>
        </w:div>
        <w:div w:id="900017768">
          <w:marLeft w:val="1166"/>
          <w:marRight w:val="0"/>
          <w:marTop w:val="45"/>
          <w:marBottom w:val="120"/>
          <w:divBdr>
            <w:top w:val="none" w:sz="0" w:space="0" w:color="auto"/>
            <w:left w:val="none" w:sz="0" w:space="0" w:color="auto"/>
            <w:bottom w:val="none" w:sz="0" w:space="0" w:color="auto"/>
            <w:right w:val="none" w:sz="0" w:space="0" w:color="auto"/>
          </w:divBdr>
        </w:div>
        <w:div w:id="1064790875">
          <w:marLeft w:val="1166"/>
          <w:marRight w:val="0"/>
          <w:marTop w:val="45"/>
          <w:marBottom w:val="120"/>
          <w:divBdr>
            <w:top w:val="none" w:sz="0" w:space="0" w:color="auto"/>
            <w:left w:val="none" w:sz="0" w:space="0" w:color="auto"/>
            <w:bottom w:val="none" w:sz="0" w:space="0" w:color="auto"/>
            <w:right w:val="none" w:sz="0" w:space="0" w:color="auto"/>
          </w:divBdr>
        </w:div>
        <w:div w:id="2013530850">
          <w:marLeft w:val="1166"/>
          <w:marRight w:val="0"/>
          <w:marTop w:val="45"/>
          <w:marBottom w:val="120"/>
          <w:divBdr>
            <w:top w:val="none" w:sz="0" w:space="0" w:color="auto"/>
            <w:left w:val="none" w:sz="0" w:space="0" w:color="auto"/>
            <w:bottom w:val="none" w:sz="0" w:space="0" w:color="auto"/>
            <w:right w:val="none" w:sz="0" w:space="0" w:color="auto"/>
          </w:divBdr>
        </w:div>
      </w:divsChild>
    </w:div>
    <w:div w:id="440688558">
      <w:bodyDiv w:val="1"/>
      <w:marLeft w:val="0"/>
      <w:marRight w:val="0"/>
      <w:marTop w:val="0"/>
      <w:marBottom w:val="0"/>
      <w:divBdr>
        <w:top w:val="none" w:sz="0" w:space="0" w:color="auto"/>
        <w:left w:val="none" w:sz="0" w:space="0" w:color="auto"/>
        <w:bottom w:val="none" w:sz="0" w:space="0" w:color="auto"/>
        <w:right w:val="none" w:sz="0" w:space="0" w:color="auto"/>
      </w:divBdr>
    </w:div>
    <w:div w:id="447553086">
      <w:bodyDiv w:val="1"/>
      <w:marLeft w:val="0"/>
      <w:marRight w:val="0"/>
      <w:marTop w:val="0"/>
      <w:marBottom w:val="0"/>
      <w:divBdr>
        <w:top w:val="none" w:sz="0" w:space="0" w:color="auto"/>
        <w:left w:val="none" w:sz="0" w:space="0" w:color="auto"/>
        <w:bottom w:val="none" w:sz="0" w:space="0" w:color="auto"/>
        <w:right w:val="none" w:sz="0" w:space="0" w:color="auto"/>
      </w:divBdr>
      <w:divsChild>
        <w:div w:id="1346204857">
          <w:marLeft w:val="547"/>
          <w:marRight w:val="0"/>
          <w:marTop w:val="0"/>
          <w:marBottom w:val="120"/>
          <w:divBdr>
            <w:top w:val="none" w:sz="0" w:space="0" w:color="auto"/>
            <w:left w:val="none" w:sz="0" w:space="0" w:color="auto"/>
            <w:bottom w:val="none" w:sz="0" w:space="0" w:color="auto"/>
            <w:right w:val="none" w:sz="0" w:space="0" w:color="auto"/>
          </w:divBdr>
        </w:div>
        <w:div w:id="424771529">
          <w:marLeft w:val="1166"/>
          <w:marRight w:val="0"/>
          <w:marTop w:val="0"/>
          <w:marBottom w:val="120"/>
          <w:divBdr>
            <w:top w:val="none" w:sz="0" w:space="0" w:color="auto"/>
            <w:left w:val="none" w:sz="0" w:space="0" w:color="auto"/>
            <w:bottom w:val="none" w:sz="0" w:space="0" w:color="auto"/>
            <w:right w:val="none" w:sz="0" w:space="0" w:color="auto"/>
          </w:divBdr>
        </w:div>
        <w:div w:id="107240521">
          <w:marLeft w:val="547"/>
          <w:marRight w:val="0"/>
          <w:marTop w:val="0"/>
          <w:marBottom w:val="120"/>
          <w:divBdr>
            <w:top w:val="none" w:sz="0" w:space="0" w:color="auto"/>
            <w:left w:val="none" w:sz="0" w:space="0" w:color="auto"/>
            <w:bottom w:val="none" w:sz="0" w:space="0" w:color="auto"/>
            <w:right w:val="none" w:sz="0" w:space="0" w:color="auto"/>
          </w:divBdr>
        </w:div>
        <w:div w:id="1599560640">
          <w:marLeft w:val="1166"/>
          <w:marRight w:val="0"/>
          <w:marTop w:val="0"/>
          <w:marBottom w:val="120"/>
          <w:divBdr>
            <w:top w:val="none" w:sz="0" w:space="0" w:color="auto"/>
            <w:left w:val="none" w:sz="0" w:space="0" w:color="auto"/>
            <w:bottom w:val="none" w:sz="0" w:space="0" w:color="auto"/>
            <w:right w:val="none" w:sz="0" w:space="0" w:color="auto"/>
          </w:divBdr>
        </w:div>
        <w:div w:id="1481574100">
          <w:marLeft w:val="547"/>
          <w:marRight w:val="0"/>
          <w:marTop w:val="0"/>
          <w:marBottom w:val="120"/>
          <w:divBdr>
            <w:top w:val="none" w:sz="0" w:space="0" w:color="auto"/>
            <w:left w:val="none" w:sz="0" w:space="0" w:color="auto"/>
            <w:bottom w:val="none" w:sz="0" w:space="0" w:color="auto"/>
            <w:right w:val="none" w:sz="0" w:space="0" w:color="auto"/>
          </w:divBdr>
        </w:div>
        <w:div w:id="843403257">
          <w:marLeft w:val="1166"/>
          <w:marRight w:val="0"/>
          <w:marTop w:val="0"/>
          <w:marBottom w:val="120"/>
          <w:divBdr>
            <w:top w:val="none" w:sz="0" w:space="0" w:color="auto"/>
            <w:left w:val="none" w:sz="0" w:space="0" w:color="auto"/>
            <w:bottom w:val="none" w:sz="0" w:space="0" w:color="auto"/>
            <w:right w:val="none" w:sz="0" w:space="0" w:color="auto"/>
          </w:divBdr>
        </w:div>
      </w:divsChild>
    </w:div>
    <w:div w:id="518550664">
      <w:bodyDiv w:val="1"/>
      <w:marLeft w:val="0"/>
      <w:marRight w:val="0"/>
      <w:marTop w:val="0"/>
      <w:marBottom w:val="0"/>
      <w:divBdr>
        <w:top w:val="none" w:sz="0" w:space="0" w:color="auto"/>
        <w:left w:val="none" w:sz="0" w:space="0" w:color="auto"/>
        <w:bottom w:val="none" w:sz="0" w:space="0" w:color="auto"/>
        <w:right w:val="none" w:sz="0" w:space="0" w:color="auto"/>
      </w:divBdr>
      <w:divsChild>
        <w:div w:id="531114493">
          <w:marLeft w:val="403"/>
          <w:marRight w:val="0"/>
          <w:marTop w:val="0"/>
          <w:marBottom w:val="120"/>
          <w:divBdr>
            <w:top w:val="none" w:sz="0" w:space="0" w:color="auto"/>
            <w:left w:val="none" w:sz="0" w:space="0" w:color="auto"/>
            <w:bottom w:val="none" w:sz="0" w:space="0" w:color="auto"/>
            <w:right w:val="none" w:sz="0" w:space="0" w:color="auto"/>
          </w:divBdr>
        </w:div>
        <w:div w:id="116459728">
          <w:marLeft w:val="1166"/>
          <w:marRight w:val="0"/>
          <w:marTop w:val="0"/>
          <w:marBottom w:val="120"/>
          <w:divBdr>
            <w:top w:val="none" w:sz="0" w:space="0" w:color="auto"/>
            <w:left w:val="none" w:sz="0" w:space="0" w:color="auto"/>
            <w:bottom w:val="none" w:sz="0" w:space="0" w:color="auto"/>
            <w:right w:val="none" w:sz="0" w:space="0" w:color="auto"/>
          </w:divBdr>
        </w:div>
        <w:div w:id="837503162">
          <w:marLeft w:val="1166"/>
          <w:marRight w:val="0"/>
          <w:marTop w:val="45"/>
          <w:marBottom w:val="120"/>
          <w:divBdr>
            <w:top w:val="none" w:sz="0" w:space="0" w:color="auto"/>
            <w:left w:val="none" w:sz="0" w:space="0" w:color="auto"/>
            <w:bottom w:val="none" w:sz="0" w:space="0" w:color="auto"/>
            <w:right w:val="none" w:sz="0" w:space="0" w:color="auto"/>
          </w:divBdr>
        </w:div>
      </w:divsChild>
    </w:div>
    <w:div w:id="546575971">
      <w:bodyDiv w:val="1"/>
      <w:marLeft w:val="0"/>
      <w:marRight w:val="0"/>
      <w:marTop w:val="0"/>
      <w:marBottom w:val="0"/>
      <w:divBdr>
        <w:top w:val="none" w:sz="0" w:space="0" w:color="auto"/>
        <w:left w:val="none" w:sz="0" w:space="0" w:color="auto"/>
        <w:bottom w:val="none" w:sz="0" w:space="0" w:color="auto"/>
        <w:right w:val="none" w:sz="0" w:space="0" w:color="auto"/>
      </w:divBdr>
      <w:divsChild>
        <w:div w:id="84963706">
          <w:marLeft w:val="403"/>
          <w:marRight w:val="0"/>
          <w:marTop w:val="0"/>
          <w:marBottom w:val="120"/>
          <w:divBdr>
            <w:top w:val="none" w:sz="0" w:space="0" w:color="auto"/>
            <w:left w:val="none" w:sz="0" w:space="0" w:color="auto"/>
            <w:bottom w:val="none" w:sz="0" w:space="0" w:color="auto"/>
            <w:right w:val="none" w:sz="0" w:space="0" w:color="auto"/>
          </w:divBdr>
        </w:div>
        <w:div w:id="1944455869">
          <w:marLeft w:val="547"/>
          <w:marRight w:val="130"/>
          <w:marTop w:val="45"/>
          <w:marBottom w:val="180"/>
          <w:divBdr>
            <w:top w:val="none" w:sz="0" w:space="0" w:color="auto"/>
            <w:left w:val="none" w:sz="0" w:space="0" w:color="auto"/>
            <w:bottom w:val="none" w:sz="0" w:space="0" w:color="auto"/>
            <w:right w:val="none" w:sz="0" w:space="0" w:color="auto"/>
          </w:divBdr>
        </w:div>
        <w:div w:id="136537306">
          <w:marLeft w:val="547"/>
          <w:marRight w:val="130"/>
          <w:marTop w:val="45"/>
          <w:marBottom w:val="180"/>
          <w:divBdr>
            <w:top w:val="none" w:sz="0" w:space="0" w:color="auto"/>
            <w:left w:val="none" w:sz="0" w:space="0" w:color="auto"/>
            <w:bottom w:val="none" w:sz="0" w:space="0" w:color="auto"/>
            <w:right w:val="none" w:sz="0" w:space="0" w:color="auto"/>
          </w:divBdr>
        </w:div>
      </w:divsChild>
    </w:div>
    <w:div w:id="551231244">
      <w:bodyDiv w:val="1"/>
      <w:marLeft w:val="0"/>
      <w:marRight w:val="0"/>
      <w:marTop w:val="0"/>
      <w:marBottom w:val="0"/>
      <w:divBdr>
        <w:top w:val="none" w:sz="0" w:space="0" w:color="auto"/>
        <w:left w:val="none" w:sz="0" w:space="0" w:color="auto"/>
        <w:bottom w:val="none" w:sz="0" w:space="0" w:color="auto"/>
        <w:right w:val="none" w:sz="0" w:space="0" w:color="auto"/>
      </w:divBdr>
      <w:divsChild>
        <w:div w:id="1719358549">
          <w:marLeft w:val="547"/>
          <w:marRight w:val="0"/>
          <w:marTop w:val="0"/>
          <w:marBottom w:val="120"/>
          <w:divBdr>
            <w:top w:val="none" w:sz="0" w:space="0" w:color="auto"/>
            <w:left w:val="none" w:sz="0" w:space="0" w:color="auto"/>
            <w:bottom w:val="none" w:sz="0" w:space="0" w:color="auto"/>
            <w:right w:val="none" w:sz="0" w:space="0" w:color="auto"/>
          </w:divBdr>
        </w:div>
        <w:div w:id="1084105761">
          <w:marLeft w:val="1166"/>
          <w:marRight w:val="0"/>
          <w:marTop w:val="0"/>
          <w:marBottom w:val="120"/>
          <w:divBdr>
            <w:top w:val="none" w:sz="0" w:space="0" w:color="auto"/>
            <w:left w:val="none" w:sz="0" w:space="0" w:color="auto"/>
            <w:bottom w:val="none" w:sz="0" w:space="0" w:color="auto"/>
            <w:right w:val="none" w:sz="0" w:space="0" w:color="auto"/>
          </w:divBdr>
        </w:div>
        <w:div w:id="939485352">
          <w:marLeft w:val="1166"/>
          <w:marRight w:val="0"/>
          <w:marTop w:val="0"/>
          <w:marBottom w:val="120"/>
          <w:divBdr>
            <w:top w:val="none" w:sz="0" w:space="0" w:color="auto"/>
            <w:left w:val="none" w:sz="0" w:space="0" w:color="auto"/>
            <w:bottom w:val="none" w:sz="0" w:space="0" w:color="auto"/>
            <w:right w:val="none" w:sz="0" w:space="0" w:color="auto"/>
          </w:divBdr>
        </w:div>
        <w:div w:id="1264845731">
          <w:marLeft w:val="1166"/>
          <w:marRight w:val="0"/>
          <w:marTop w:val="0"/>
          <w:marBottom w:val="120"/>
          <w:divBdr>
            <w:top w:val="none" w:sz="0" w:space="0" w:color="auto"/>
            <w:left w:val="none" w:sz="0" w:space="0" w:color="auto"/>
            <w:bottom w:val="none" w:sz="0" w:space="0" w:color="auto"/>
            <w:right w:val="none" w:sz="0" w:space="0" w:color="auto"/>
          </w:divBdr>
        </w:div>
        <w:div w:id="1549027775">
          <w:marLeft w:val="547"/>
          <w:marRight w:val="0"/>
          <w:marTop w:val="0"/>
          <w:marBottom w:val="120"/>
          <w:divBdr>
            <w:top w:val="none" w:sz="0" w:space="0" w:color="auto"/>
            <w:left w:val="none" w:sz="0" w:space="0" w:color="auto"/>
            <w:bottom w:val="none" w:sz="0" w:space="0" w:color="auto"/>
            <w:right w:val="none" w:sz="0" w:space="0" w:color="auto"/>
          </w:divBdr>
        </w:div>
        <w:div w:id="698236856">
          <w:marLeft w:val="1166"/>
          <w:marRight w:val="0"/>
          <w:marTop w:val="0"/>
          <w:marBottom w:val="120"/>
          <w:divBdr>
            <w:top w:val="none" w:sz="0" w:space="0" w:color="auto"/>
            <w:left w:val="none" w:sz="0" w:space="0" w:color="auto"/>
            <w:bottom w:val="none" w:sz="0" w:space="0" w:color="auto"/>
            <w:right w:val="none" w:sz="0" w:space="0" w:color="auto"/>
          </w:divBdr>
        </w:div>
        <w:div w:id="2099907319">
          <w:marLeft w:val="1166"/>
          <w:marRight w:val="0"/>
          <w:marTop w:val="0"/>
          <w:marBottom w:val="120"/>
          <w:divBdr>
            <w:top w:val="none" w:sz="0" w:space="0" w:color="auto"/>
            <w:left w:val="none" w:sz="0" w:space="0" w:color="auto"/>
            <w:bottom w:val="none" w:sz="0" w:space="0" w:color="auto"/>
            <w:right w:val="none" w:sz="0" w:space="0" w:color="auto"/>
          </w:divBdr>
        </w:div>
        <w:div w:id="1822307639">
          <w:marLeft w:val="1166"/>
          <w:marRight w:val="0"/>
          <w:marTop w:val="0"/>
          <w:marBottom w:val="120"/>
          <w:divBdr>
            <w:top w:val="none" w:sz="0" w:space="0" w:color="auto"/>
            <w:left w:val="none" w:sz="0" w:space="0" w:color="auto"/>
            <w:bottom w:val="none" w:sz="0" w:space="0" w:color="auto"/>
            <w:right w:val="none" w:sz="0" w:space="0" w:color="auto"/>
          </w:divBdr>
        </w:div>
      </w:divsChild>
    </w:div>
    <w:div w:id="553547551">
      <w:bodyDiv w:val="1"/>
      <w:marLeft w:val="0"/>
      <w:marRight w:val="0"/>
      <w:marTop w:val="0"/>
      <w:marBottom w:val="0"/>
      <w:divBdr>
        <w:top w:val="none" w:sz="0" w:space="0" w:color="auto"/>
        <w:left w:val="none" w:sz="0" w:space="0" w:color="auto"/>
        <w:bottom w:val="none" w:sz="0" w:space="0" w:color="auto"/>
        <w:right w:val="none" w:sz="0" w:space="0" w:color="auto"/>
      </w:divBdr>
    </w:div>
    <w:div w:id="564727311">
      <w:bodyDiv w:val="1"/>
      <w:marLeft w:val="0"/>
      <w:marRight w:val="0"/>
      <w:marTop w:val="0"/>
      <w:marBottom w:val="0"/>
      <w:divBdr>
        <w:top w:val="none" w:sz="0" w:space="0" w:color="auto"/>
        <w:left w:val="none" w:sz="0" w:space="0" w:color="auto"/>
        <w:bottom w:val="none" w:sz="0" w:space="0" w:color="auto"/>
        <w:right w:val="none" w:sz="0" w:space="0" w:color="auto"/>
      </w:divBdr>
      <w:divsChild>
        <w:div w:id="44641142">
          <w:marLeft w:val="533"/>
          <w:marRight w:val="0"/>
          <w:marTop w:val="0"/>
          <w:marBottom w:val="0"/>
          <w:divBdr>
            <w:top w:val="none" w:sz="0" w:space="0" w:color="auto"/>
            <w:left w:val="none" w:sz="0" w:space="0" w:color="auto"/>
            <w:bottom w:val="none" w:sz="0" w:space="0" w:color="auto"/>
            <w:right w:val="none" w:sz="0" w:space="0" w:color="auto"/>
          </w:divBdr>
        </w:div>
        <w:div w:id="979459272">
          <w:marLeft w:val="274"/>
          <w:marRight w:val="0"/>
          <w:marTop w:val="240"/>
          <w:marBottom w:val="0"/>
          <w:divBdr>
            <w:top w:val="none" w:sz="0" w:space="0" w:color="auto"/>
            <w:left w:val="none" w:sz="0" w:space="0" w:color="auto"/>
            <w:bottom w:val="none" w:sz="0" w:space="0" w:color="auto"/>
            <w:right w:val="none" w:sz="0" w:space="0" w:color="auto"/>
          </w:divBdr>
        </w:div>
        <w:div w:id="1038092099">
          <w:marLeft w:val="806"/>
          <w:marRight w:val="0"/>
          <w:marTop w:val="0"/>
          <w:marBottom w:val="0"/>
          <w:divBdr>
            <w:top w:val="none" w:sz="0" w:space="0" w:color="auto"/>
            <w:left w:val="none" w:sz="0" w:space="0" w:color="auto"/>
            <w:bottom w:val="none" w:sz="0" w:space="0" w:color="auto"/>
            <w:right w:val="none" w:sz="0" w:space="0" w:color="auto"/>
          </w:divBdr>
        </w:div>
        <w:div w:id="1578056039">
          <w:marLeft w:val="806"/>
          <w:marRight w:val="0"/>
          <w:marTop w:val="0"/>
          <w:marBottom w:val="0"/>
          <w:divBdr>
            <w:top w:val="none" w:sz="0" w:space="0" w:color="auto"/>
            <w:left w:val="none" w:sz="0" w:space="0" w:color="auto"/>
            <w:bottom w:val="none" w:sz="0" w:space="0" w:color="auto"/>
            <w:right w:val="none" w:sz="0" w:space="0" w:color="auto"/>
          </w:divBdr>
        </w:div>
      </w:divsChild>
    </w:div>
    <w:div w:id="575474730">
      <w:bodyDiv w:val="1"/>
      <w:marLeft w:val="0"/>
      <w:marRight w:val="0"/>
      <w:marTop w:val="0"/>
      <w:marBottom w:val="0"/>
      <w:divBdr>
        <w:top w:val="none" w:sz="0" w:space="0" w:color="auto"/>
        <w:left w:val="none" w:sz="0" w:space="0" w:color="auto"/>
        <w:bottom w:val="none" w:sz="0" w:space="0" w:color="auto"/>
        <w:right w:val="none" w:sz="0" w:space="0" w:color="auto"/>
      </w:divBdr>
      <w:divsChild>
        <w:div w:id="26108757">
          <w:marLeft w:val="1080"/>
          <w:marRight w:val="0"/>
          <w:marTop w:val="100"/>
          <w:marBottom w:val="0"/>
          <w:divBdr>
            <w:top w:val="none" w:sz="0" w:space="0" w:color="auto"/>
            <w:left w:val="none" w:sz="0" w:space="0" w:color="auto"/>
            <w:bottom w:val="none" w:sz="0" w:space="0" w:color="auto"/>
            <w:right w:val="none" w:sz="0" w:space="0" w:color="auto"/>
          </w:divBdr>
        </w:div>
        <w:div w:id="430202891">
          <w:marLeft w:val="1080"/>
          <w:marRight w:val="0"/>
          <w:marTop w:val="100"/>
          <w:marBottom w:val="0"/>
          <w:divBdr>
            <w:top w:val="none" w:sz="0" w:space="0" w:color="auto"/>
            <w:left w:val="none" w:sz="0" w:space="0" w:color="auto"/>
            <w:bottom w:val="none" w:sz="0" w:space="0" w:color="auto"/>
            <w:right w:val="none" w:sz="0" w:space="0" w:color="auto"/>
          </w:divBdr>
        </w:div>
        <w:div w:id="832262953">
          <w:marLeft w:val="1080"/>
          <w:marRight w:val="0"/>
          <w:marTop w:val="100"/>
          <w:marBottom w:val="0"/>
          <w:divBdr>
            <w:top w:val="none" w:sz="0" w:space="0" w:color="auto"/>
            <w:left w:val="none" w:sz="0" w:space="0" w:color="auto"/>
            <w:bottom w:val="none" w:sz="0" w:space="0" w:color="auto"/>
            <w:right w:val="none" w:sz="0" w:space="0" w:color="auto"/>
          </w:divBdr>
        </w:div>
        <w:div w:id="1279751725">
          <w:marLeft w:val="1800"/>
          <w:marRight w:val="0"/>
          <w:marTop w:val="100"/>
          <w:marBottom w:val="0"/>
          <w:divBdr>
            <w:top w:val="none" w:sz="0" w:space="0" w:color="auto"/>
            <w:left w:val="none" w:sz="0" w:space="0" w:color="auto"/>
            <w:bottom w:val="none" w:sz="0" w:space="0" w:color="auto"/>
            <w:right w:val="none" w:sz="0" w:space="0" w:color="auto"/>
          </w:divBdr>
        </w:div>
        <w:div w:id="1372073822">
          <w:marLeft w:val="1800"/>
          <w:marRight w:val="0"/>
          <w:marTop w:val="100"/>
          <w:marBottom w:val="0"/>
          <w:divBdr>
            <w:top w:val="none" w:sz="0" w:space="0" w:color="auto"/>
            <w:left w:val="none" w:sz="0" w:space="0" w:color="auto"/>
            <w:bottom w:val="none" w:sz="0" w:space="0" w:color="auto"/>
            <w:right w:val="none" w:sz="0" w:space="0" w:color="auto"/>
          </w:divBdr>
        </w:div>
        <w:div w:id="1652174190">
          <w:marLeft w:val="1080"/>
          <w:marRight w:val="0"/>
          <w:marTop w:val="100"/>
          <w:marBottom w:val="0"/>
          <w:divBdr>
            <w:top w:val="none" w:sz="0" w:space="0" w:color="auto"/>
            <w:left w:val="none" w:sz="0" w:space="0" w:color="auto"/>
            <w:bottom w:val="none" w:sz="0" w:space="0" w:color="auto"/>
            <w:right w:val="none" w:sz="0" w:space="0" w:color="auto"/>
          </w:divBdr>
        </w:div>
        <w:div w:id="1710109546">
          <w:marLeft w:val="1800"/>
          <w:marRight w:val="0"/>
          <w:marTop w:val="100"/>
          <w:marBottom w:val="0"/>
          <w:divBdr>
            <w:top w:val="none" w:sz="0" w:space="0" w:color="auto"/>
            <w:left w:val="none" w:sz="0" w:space="0" w:color="auto"/>
            <w:bottom w:val="none" w:sz="0" w:space="0" w:color="auto"/>
            <w:right w:val="none" w:sz="0" w:space="0" w:color="auto"/>
          </w:divBdr>
        </w:div>
        <w:div w:id="1731920690">
          <w:marLeft w:val="1800"/>
          <w:marRight w:val="0"/>
          <w:marTop w:val="100"/>
          <w:marBottom w:val="0"/>
          <w:divBdr>
            <w:top w:val="none" w:sz="0" w:space="0" w:color="auto"/>
            <w:left w:val="none" w:sz="0" w:space="0" w:color="auto"/>
            <w:bottom w:val="none" w:sz="0" w:space="0" w:color="auto"/>
            <w:right w:val="none" w:sz="0" w:space="0" w:color="auto"/>
          </w:divBdr>
        </w:div>
        <w:div w:id="1794985276">
          <w:marLeft w:val="1080"/>
          <w:marRight w:val="0"/>
          <w:marTop w:val="100"/>
          <w:marBottom w:val="0"/>
          <w:divBdr>
            <w:top w:val="none" w:sz="0" w:space="0" w:color="auto"/>
            <w:left w:val="none" w:sz="0" w:space="0" w:color="auto"/>
            <w:bottom w:val="none" w:sz="0" w:space="0" w:color="auto"/>
            <w:right w:val="none" w:sz="0" w:space="0" w:color="auto"/>
          </w:divBdr>
        </w:div>
      </w:divsChild>
    </w:div>
    <w:div w:id="585849160">
      <w:bodyDiv w:val="1"/>
      <w:marLeft w:val="0"/>
      <w:marRight w:val="0"/>
      <w:marTop w:val="0"/>
      <w:marBottom w:val="0"/>
      <w:divBdr>
        <w:top w:val="none" w:sz="0" w:space="0" w:color="auto"/>
        <w:left w:val="none" w:sz="0" w:space="0" w:color="auto"/>
        <w:bottom w:val="none" w:sz="0" w:space="0" w:color="auto"/>
        <w:right w:val="none" w:sz="0" w:space="0" w:color="auto"/>
      </w:divBdr>
      <w:divsChild>
        <w:div w:id="1143429120">
          <w:marLeft w:val="274"/>
          <w:marRight w:val="0"/>
          <w:marTop w:val="240"/>
          <w:marBottom w:val="0"/>
          <w:divBdr>
            <w:top w:val="none" w:sz="0" w:space="0" w:color="auto"/>
            <w:left w:val="none" w:sz="0" w:space="0" w:color="auto"/>
            <w:bottom w:val="none" w:sz="0" w:space="0" w:color="auto"/>
            <w:right w:val="none" w:sz="0" w:space="0" w:color="auto"/>
          </w:divBdr>
        </w:div>
      </w:divsChild>
    </w:div>
    <w:div w:id="599484442">
      <w:bodyDiv w:val="1"/>
      <w:marLeft w:val="0"/>
      <w:marRight w:val="0"/>
      <w:marTop w:val="0"/>
      <w:marBottom w:val="0"/>
      <w:divBdr>
        <w:top w:val="none" w:sz="0" w:space="0" w:color="auto"/>
        <w:left w:val="none" w:sz="0" w:space="0" w:color="auto"/>
        <w:bottom w:val="none" w:sz="0" w:space="0" w:color="auto"/>
        <w:right w:val="none" w:sz="0" w:space="0" w:color="auto"/>
      </w:divBdr>
      <w:divsChild>
        <w:div w:id="1400667714">
          <w:marLeft w:val="547"/>
          <w:marRight w:val="0"/>
          <w:marTop w:val="0"/>
          <w:marBottom w:val="120"/>
          <w:divBdr>
            <w:top w:val="none" w:sz="0" w:space="0" w:color="auto"/>
            <w:left w:val="none" w:sz="0" w:space="0" w:color="auto"/>
            <w:bottom w:val="none" w:sz="0" w:space="0" w:color="auto"/>
            <w:right w:val="none" w:sz="0" w:space="0" w:color="auto"/>
          </w:divBdr>
        </w:div>
        <w:div w:id="473563399">
          <w:marLeft w:val="1166"/>
          <w:marRight w:val="0"/>
          <w:marTop w:val="0"/>
          <w:marBottom w:val="120"/>
          <w:divBdr>
            <w:top w:val="none" w:sz="0" w:space="0" w:color="auto"/>
            <w:left w:val="none" w:sz="0" w:space="0" w:color="auto"/>
            <w:bottom w:val="none" w:sz="0" w:space="0" w:color="auto"/>
            <w:right w:val="none" w:sz="0" w:space="0" w:color="auto"/>
          </w:divBdr>
        </w:div>
        <w:div w:id="1366322856">
          <w:marLeft w:val="1166"/>
          <w:marRight w:val="0"/>
          <w:marTop w:val="0"/>
          <w:marBottom w:val="120"/>
          <w:divBdr>
            <w:top w:val="none" w:sz="0" w:space="0" w:color="auto"/>
            <w:left w:val="none" w:sz="0" w:space="0" w:color="auto"/>
            <w:bottom w:val="none" w:sz="0" w:space="0" w:color="auto"/>
            <w:right w:val="none" w:sz="0" w:space="0" w:color="auto"/>
          </w:divBdr>
        </w:div>
        <w:div w:id="948976578">
          <w:marLeft w:val="1166"/>
          <w:marRight w:val="0"/>
          <w:marTop w:val="0"/>
          <w:marBottom w:val="120"/>
          <w:divBdr>
            <w:top w:val="none" w:sz="0" w:space="0" w:color="auto"/>
            <w:left w:val="none" w:sz="0" w:space="0" w:color="auto"/>
            <w:bottom w:val="none" w:sz="0" w:space="0" w:color="auto"/>
            <w:right w:val="none" w:sz="0" w:space="0" w:color="auto"/>
          </w:divBdr>
        </w:div>
        <w:div w:id="663894945">
          <w:marLeft w:val="547"/>
          <w:marRight w:val="0"/>
          <w:marTop w:val="0"/>
          <w:marBottom w:val="120"/>
          <w:divBdr>
            <w:top w:val="none" w:sz="0" w:space="0" w:color="auto"/>
            <w:left w:val="none" w:sz="0" w:space="0" w:color="auto"/>
            <w:bottom w:val="none" w:sz="0" w:space="0" w:color="auto"/>
            <w:right w:val="none" w:sz="0" w:space="0" w:color="auto"/>
          </w:divBdr>
        </w:div>
        <w:div w:id="846948059">
          <w:marLeft w:val="1166"/>
          <w:marRight w:val="0"/>
          <w:marTop w:val="0"/>
          <w:marBottom w:val="120"/>
          <w:divBdr>
            <w:top w:val="none" w:sz="0" w:space="0" w:color="auto"/>
            <w:left w:val="none" w:sz="0" w:space="0" w:color="auto"/>
            <w:bottom w:val="none" w:sz="0" w:space="0" w:color="auto"/>
            <w:right w:val="none" w:sz="0" w:space="0" w:color="auto"/>
          </w:divBdr>
        </w:div>
        <w:div w:id="1349912663">
          <w:marLeft w:val="1166"/>
          <w:marRight w:val="0"/>
          <w:marTop w:val="0"/>
          <w:marBottom w:val="120"/>
          <w:divBdr>
            <w:top w:val="none" w:sz="0" w:space="0" w:color="auto"/>
            <w:left w:val="none" w:sz="0" w:space="0" w:color="auto"/>
            <w:bottom w:val="none" w:sz="0" w:space="0" w:color="auto"/>
            <w:right w:val="none" w:sz="0" w:space="0" w:color="auto"/>
          </w:divBdr>
        </w:div>
        <w:div w:id="584343022">
          <w:marLeft w:val="1166"/>
          <w:marRight w:val="0"/>
          <w:marTop w:val="0"/>
          <w:marBottom w:val="120"/>
          <w:divBdr>
            <w:top w:val="none" w:sz="0" w:space="0" w:color="auto"/>
            <w:left w:val="none" w:sz="0" w:space="0" w:color="auto"/>
            <w:bottom w:val="none" w:sz="0" w:space="0" w:color="auto"/>
            <w:right w:val="none" w:sz="0" w:space="0" w:color="auto"/>
          </w:divBdr>
        </w:div>
      </w:divsChild>
    </w:div>
    <w:div w:id="606083153">
      <w:bodyDiv w:val="1"/>
      <w:marLeft w:val="0"/>
      <w:marRight w:val="0"/>
      <w:marTop w:val="0"/>
      <w:marBottom w:val="0"/>
      <w:divBdr>
        <w:top w:val="none" w:sz="0" w:space="0" w:color="auto"/>
        <w:left w:val="none" w:sz="0" w:space="0" w:color="auto"/>
        <w:bottom w:val="none" w:sz="0" w:space="0" w:color="auto"/>
        <w:right w:val="none" w:sz="0" w:space="0" w:color="auto"/>
      </w:divBdr>
    </w:div>
    <w:div w:id="612639339">
      <w:bodyDiv w:val="1"/>
      <w:marLeft w:val="0"/>
      <w:marRight w:val="0"/>
      <w:marTop w:val="0"/>
      <w:marBottom w:val="0"/>
      <w:divBdr>
        <w:top w:val="none" w:sz="0" w:space="0" w:color="auto"/>
        <w:left w:val="none" w:sz="0" w:space="0" w:color="auto"/>
        <w:bottom w:val="none" w:sz="0" w:space="0" w:color="auto"/>
        <w:right w:val="none" w:sz="0" w:space="0" w:color="auto"/>
      </w:divBdr>
    </w:div>
    <w:div w:id="613708356">
      <w:bodyDiv w:val="1"/>
      <w:marLeft w:val="0"/>
      <w:marRight w:val="0"/>
      <w:marTop w:val="0"/>
      <w:marBottom w:val="0"/>
      <w:divBdr>
        <w:top w:val="none" w:sz="0" w:space="0" w:color="auto"/>
        <w:left w:val="none" w:sz="0" w:space="0" w:color="auto"/>
        <w:bottom w:val="none" w:sz="0" w:space="0" w:color="auto"/>
        <w:right w:val="none" w:sz="0" w:space="0" w:color="auto"/>
      </w:divBdr>
      <w:divsChild>
        <w:div w:id="1300186020">
          <w:marLeft w:val="216"/>
          <w:marRight w:val="0"/>
          <w:marTop w:val="240"/>
          <w:marBottom w:val="0"/>
          <w:divBdr>
            <w:top w:val="none" w:sz="0" w:space="0" w:color="auto"/>
            <w:left w:val="none" w:sz="0" w:space="0" w:color="auto"/>
            <w:bottom w:val="none" w:sz="0" w:space="0" w:color="auto"/>
            <w:right w:val="none" w:sz="0" w:space="0" w:color="auto"/>
          </w:divBdr>
        </w:div>
        <w:div w:id="1805585805">
          <w:marLeft w:val="562"/>
          <w:marRight w:val="0"/>
          <w:marTop w:val="0"/>
          <w:marBottom w:val="0"/>
          <w:divBdr>
            <w:top w:val="none" w:sz="0" w:space="0" w:color="auto"/>
            <w:left w:val="none" w:sz="0" w:space="0" w:color="auto"/>
            <w:bottom w:val="none" w:sz="0" w:space="0" w:color="auto"/>
            <w:right w:val="none" w:sz="0" w:space="0" w:color="auto"/>
          </w:divBdr>
        </w:div>
        <w:div w:id="1836997208">
          <w:marLeft w:val="821"/>
          <w:marRight w:val="0"/>
          <w:marTop w:val="0"/>
          <w:marBottom w:val="0"/>
          <w:divBdr>
            <w:top w:val="none" w:sz="0" w:space="0" w:color="auto"/>
            <w:left w:val="none" w:sz="0" w:space="0" w:color="auto"/>
            <w:bottom w:val="none" w:sz="0" w:space="0" w:color="auto"/>
            <w:right w:val="none" w:sz="0" w:space="0" w:color="auto"/>
          </w:divBdr>
        </w:div>
        <w:div w:id="2020958600">
          <w:marLeft w:val="821"/>
          <w:marRight w:val="0"/>
          <w:marTop w:val="0"/>
          <w:marBottom w:val="0"/>
          <w:divBdr>
            <w:top w:val="none" w:sz="0" w:space="0" w:color="auto"/>
            <w:left w:val="none" w:sz="0" w:space="0" w:color="auto"/>
            <w:bottom w:val="none" w:sz="0" w:space="0" w:color="auto"/>
            <w:right w:val="none" w:sz="0" w:space="0" w:color="auto"/>
          </w:divBdr>
        </w:div>
        <w:div w:id="212888539">
          <w:marLeft w:val="1008"/>
          <w:marRight w:val="0"/>
          <w:marTop w:val="0"/>
          <w:marBottom w:val="0"/>
          <w:divBdr>
            <w:top w:val="none" w:sz="0" w:space="0" w:color="auto"/>
            <w:left w:val="none" w:sz="0" w:space="0" w:color="auto"/>
            <w:bottom w:val="none" w:sz="0" w:space="0" w:color="auto"/>
            <w:right w:val="none" w:sz="0" w:space="0" w:color="auto"/>
          </w:divBdr>
        </w:div>
        <w:div w:id="1380934700">
          <w:marLeft w:val="821"/>
          <w:marRight w:val="0"/>
          <w:marTop w:val="0"/>
          <w:marBottom w:val="0"/>
          <w:divBdr>
            <w:top w:val="none" w:sz="0" w:space="0" w:color="auto"/>
            <w:left w:val="none" w:sz="0" w:space="0" w:color="auto"/>
            <w:bottom w:val="none" w:sz="0" w:space="0" w:color="auto"/>
            <w:right w:val="none" w:sz="0" w:space="0" w:color="auto"/>
          </w:divBdr>
        </w:div>
      </w:divsChild>
    </w:div>
    <w:div w:id="625082919">
      <w:bodyDiv w:val="1"/>
      <w:marLeft w:val="0"/>
      <w:marRight w:val="0"/>
      <w:marTop w:val="0"/>
      <w:marBottom w:val="0"/>
      <w:divBdr>
        <w:top w:val="none" w:sz="0" w:space="0" w:color="auto"/>
        <w:left w:val="none" w:sz="0" w:space="0" w:color="auto"/>
        <w:bottom w:val="none" w:sz="0" w:space="0" w:color="auto"/>
        <w:right w:val="none" w:sz="0" w:space="0" w:color="auto"/>
      </w:divBdr>
    </w:div>
    <w:div w:id="674965917">
      <w:bodyDiv w:val="1"/>
      <w:marLeft w:val="0"/>
      <w:marRight w:val="0"/>
      <w:marTop w:val="0"/>
      <w:marBottom w:val="0"/>
      <w:divBdr>
        <w:top w:val="none" w:sz="0" w:space="0" w:color="auto"/>
        <w:left w:val="none" w:sz="0" w:space="0" w:color="auto"/>
        <w:bottom w:val="none" w:sz="0" w:space="0" w:color="auto"/>
        <w:right w:val="none" w:sz="0" w:space="0" w:color="auto"/>
      </w:divBdr>
    </w:div>
    <w:div w:id="696808711">
      <w:bodyDiv w:val="1"/>
      <w:marLeft w:val="0"/>
      <w:marRight w:val="0"/>
      <w:marTop w:val="0"/>
      <w:marBottom w:val="0"/>
      <w:divBdr>
        <w:top w:val="none" w:sz="0" w:space="0" w:color="auto"/>
        <w:left w:val="none" w:sz="0" w:space="0" w:color="auto"/>
        <w:bottom w:val="none" w:sz="0" w:space="0" w:color="auto"/>
        <w:right w:val="none" w:sz="0" w:space="0" w:color="auto"/>
      </w:divBdr>
    </w:div>
    <w:div w:id="714889923">
      <w:bodyDiv w:val="1"/>
      <w:marLeft w:val="0"/>
      <w:marRight w:val="0"/>
      <w:marTop w:val="0"/>
      <w:marBottom w:val="0"/>
      <w:divBdr>
        <w:top w:val="none" w:sz="0" w:space="0" w:color="auto"/>
        <w:left w:val="none" w:sz="0" w:space="0" w:color="auto"/>
        <w:bottom w:val="none" w:sz="0" w:space="0" w:color="auto"/>
        <w:right w:val="none" w:sz="0" w:space="0" w:color="auto"/>
      </w:divBdr>
      <w:divsChild>
        <w:div w:id="2080400112">
          <w:marLeft w:val="562"/>
          <w:marRight w:val="0"/>
          <w:marTop w:val="0"/>
          <w:marBottom w:val="0"/>
          <w:divBdr>
            <w:top w:val="none" w:sz="0" w:space="0" w:color="auto"/>
            <w:left w:val="none" w:sz="0" w:space="0" w:color="auto"/>
            <w:bottom w:val="none" w:sz="0" w:space="0" w:color="auto"/>
            <w:right w:val="none" w:sz="0" w:space="0" w:color="auto"/>
          </w:divBdr>
        </w:div>
        <w:div w:id="1084644149">
          <w:marLeft w:val="821"/>
          <w:marRight w:val="0"/>
          <w:marTop w:val="0"/>
          <w:marBottom w:val="0"/>
          <w:divBdr>
            <w:top w:val="none" w:sz="0" w:space="0" w:color="auto"/>
            <w:left w:val="none" w:sz="0" w:space="0" w:color="auto"/>
            <w:bottom w:val="none" w:sz="0" w:space="0" w:color="auto"/>
            <w:right w:val="none" w:sz="0" w:space="0" w:color="auto"/>
          </w:divBdr>
        </w:div>
        <w:div w:id="2105613429">
          <w:marLeft w:val="1080"/>
          <w:marRight w:val="0"/>
          <w:marTop w:val="0"/>
          <w:marBottom w:val="0"/>
          <w:divBdr>
            <w:top w:val="none" w:sz="0" w:space="0" w:color="auto"/>
            <w:left w:val="none" w:sz="0" w:space="0" w:color="auto"/>
            <w:bottom w:val="none" w:sz="0" w:space="0" w:color="auto"/>
            <w:right w:val="none" w:sz="0" w:space="0" w:color="auto"/>
          </w:divBdr>
        </w:div>
        <w:div w:id="457069815">
          <w:marLeft w:val="821"/>
          <w:marRight w:val="0"/>
          <w:marTop w:val="0"/>
          <w:marBottom w:val="0"/>
          <w:divBdr>
            <w:top w:val="none" w:sz="0" w:space="0" w:color="auto"/>
            <w:left w:val="none" w:sz="0" w:space="0" w:color="auto"/>
            <w:bottom w:val="none" w:sz="0" w:space="0" w:color="auto"/>
            <w:right w:val="none" w:sz="0" w:space="0" w:color="auto"/>
          </w:divBdr>
        </w:div>
        <w:div w:id="1982538587">
          <w:marLeft w:val="1080"/>
          <w:marRight w:val="0"/>
          <w:marTop w:val="0"/>
          <w:marBottom w:val="0"/>
          <w:divBdr>
            <w:top w:val="none" w:sz="0" w:space="0" w:color="auto"/>
            <w:left w:val="none" w:sz="0" w:space="0" w:color="auto"/>
            <w:bottom w:val="none" w:sz="0" w:space="0" w:color="auto"/>
            <w:right w:val="none" w:sz="0" w:space="0" w:color="auto"/>
          </w:divBdr>
        </w:div>
        <w:div w:id="661398971">
          <w:marLeft w:val="562"/>
          <w:marRight w:val="0"/>
          <w:marTop w:val="0"/>
          <w:marBottom w:val="0"/>
          <w:divBdr>
            <w:top w:val="none" w:sz="0" w:space="0" w:color="auto"/>
            <w:left w:val="none" w:sz="0" w:space="0" w:color="auto"/>
            <w:bottom w:val="none" w:sz="0" w:space="0" w:color="auto"/>
            <w:right w:val="none" w:sz="0" w:space="0" w:color="auto"/>
          </w:divBdr>
        </w:div>
        <w:div w:id="1927035023">
          <w:marLeft w:val="821"/>
          <w:marRight w:val="0"/>
          <w:marTop w:val="0"/>
          <w:marBottom w:val="0"/>
          <w:divBdr>
            <w:top w:val="none" w:sz="0" w:space="0" w:color="auto"/>
            <w:left w:val="none" w:sz="0" w:space="0" w:color="auto"/>
            <w:bottom w:val="none" w:sz="0" w:space="0" w:color="auto"/>
            <w:right w:val="none" w:sz="0" w:space="0" w:color="auto"/>
          </w:divBdr>
        </w:div>
        <w:div w:id="738593410">
          <w:marLeft w:val="1080"/>
          <w:marRight w:val="0"/>
          <w:marTop w:val="0"/>
          <w:marBottom w:val="0"/>
          <w:divBdr>
            <w:top w:val="none" w:sz="0" w:space="0" w:color="auto"/>
            <w:left w:val="none" w:sz="0" w:space="0" w:color="auto"/>
            <w:bottom w:val="none" w:sz="0" w:space="0" w:color="auto"/>
            <w:right w:val="none" w:sz="0" w:space="0" w:color="auto"/>
          </w:divBdr>
        </w:div>
        <w:div w:id="1609194577">
          <w:marLeft w:val="821"/>
          <w:marRight w:val="0"/>
          <w:marTop w:val="0"/>
          <w:marBottom w:val="0"/>
          <w:divBdr>
            <w:top w:val="none" w:sz="0" w:space="0" w:color="auto"/>
            <w:left w:val="none" w:sz="0" w:space="0" w:color="auto"/>
            <w:bottom w:val="none" w:sz="0" w:space="0" w:color="auto"/>
            <w:right w:val="none" w:sz="0" w:space="0" w:color="auto"/>
          </w:divBdr>
        </w:div>
        <w:div w:id="252323589">
          <w:marLeft w:val="1080"/>
          <w:marRight w:val="0"/>
          <w:marTop w:val="0"/>
          <w:marBottom w:val="0"/>
          <w:divBdr>
            <w:top w:val="none" w:sz="0" w:space="0" w:color="auto"/>
            <w:left w:val="none" w:sz="0" w:space="0" w:color="auto"/>
            <w:bottom w:val="none" w:sz="0" w:space="0" w:color="auto"/>
            <w:right w:val="none" w:sz="0" w:space="0" w:color="auto"/>
          </w:divBdr>
        </w:div>
        <w:div w:id="1089471314">
          <w:marLeft w:val="821"/>
          <w:marRight w:val="0"/>
          <w:marTop w:val="0"/>
          <w:marBottom w:val="0"/>
          <w:divBdr>
            <w:top w:val="none" w:sz="0" w:space="0" w:color="auto"/>
            <w:left w:val="none" w:sz="0" w:space="0" w:color="auto"/>
            <w:bottom w:val="none" w:sz="0" w:space="0" w:color="auto"/>
            <w:right w:val="none" w:sz="0" w:space="0" w:color="auto"/>
          </w:divBdr>
        </w:div>
        <w:div w:id="355009881">
          <w:marLeft w:val="1080"/>
          <w:marRight w:val="0"/>
          <w:marTop w:val="0"/>
          <w:marBottom w:val="0"/>
          <w:divBdr>
            <w:top w:val="none" w:sz="0" w:space="0" w:color="auto"/>
            <w:left w:val="none" w:sz="0" w:space="0" w:color="auto"/>
            <w:bottom w:val="none" w:sz="0" w:space="0" w:color="auto"/>
            <w:right w:val="none" w:sz="0" w:space="0" w:color="auto"/>
          </w:divBdr>
        </w:div>
      </w:divsChild>
    </w:div>
    <w:div w:id="738091420">
      <w:bodyDiv w:val="1"/>
      <w:marLeft w:val="0"/>
      <w:marRight w:val="0"/>
      <w:marTop w:val="0"/>
      <w:marBottom w:val="0"/>
      <w:divBdr>
        <w:top w:val="none" w:sz="0" w:space="0" w:color="auto"/>
        <w:left w:val="none" w:sz="0" w:space="0" w:color="auto"/>
        <w:bottom w:val="none" w:sz="0" w:space="0" w:color="auto"/>
        <w:right w:val="none" w:sz="0" w:space="0" w:color="auto"/>
      </w:divBdr>
    </w:div>
    <w:div w:id="757557878">
      <w:bodyDiv w:val="1"/>
      <w:marLeft w:val="0"/>
      <w:marRight w:val="0"/>
      <w:marTop w:val="0"/>
      <w:marBottom w:val="0"/>
      <w:divBdr>
        <w:top w:val="none" w:sz="0" w:space="0" w:color="auto"/>
        <w:left w:val="none" w:sz="0" w:space="0" w:color="auto"/>
        <w:bottom w:val="none" w:sz="0" w:space="0" w:color="auto"/>
        <w:right w:val="none" w:sz="0" w:space="0" w:color="auto"/>
      </w:divBdr>
      <w:divsChild>
        <w:div w:id="781219836">
          <w:marLeft w:val="274"/>
          <w:marRight w:val="0"/>
          <w:marTop w:val="240"/>
          <w:marBottom w:val="0"/>
          <w:divBdr>
            <w:top w:val="none" w:sz="0" w:space="0" w:color="auto"/>
            <w:left w:val="none" w:sz="0" w:space="0" w:color="auto"/>
            <w:bottom w:val="none" w:sz="0" w:space="0" w:color="auto"/>
            <w:right w:val="none" w:sz="0" w:space="0" w:color="auto"/>
          </w:divBdr>
        </w:div>
      </w:divsChild>
    </w:div>
    <w:div w:id="790050917">
      <w:bodyDiv w:val="1"/>
      <w:marLeft w:val="0"/>
      <w:marRight w:val="0"/>
      <w:marTop w:val="0"/>
      <w:marBottom w:val="0"/>
      <w:divBdr>
        <w:top w:val="none" w:sz="0" w:space="0" w:color="auto"/>
        <w:left w:val="none" w:sz="0" w:space="0" w:color="auto"/>
        <w:bottom w:val="none" w:sz="0" w:space="0" w:color="auto"/>
        <w:right w:val="none" w:sz="0" w:space="0" w:color="auto"/>
      </w:divBdr>
      <w:divsChild>
        <w:div w:id="714157302">
          <w:marLeft w:val="562"/>
          <w:marRight w:val="0"/>
          <w:marTop w:val="0"/>
          <w:marBottom w:val="0"/>
          <w:divBdr>
            <w:top w:val="none" w:sz="0" w:space="0" w:color="auto"/>
            <w:left w:val="none" w:sz="0" w:space="0" w:color="auto"/>
            <w:bottom w:val="none" w:sz="0" w:space="0" w:color="auto"/>
            <w:right w:val="none" w:sz="0" w:space="0" w:color="auto"/>
          </w:divBdr>
        </w:div>
        <w:div w:id="1141535999">
          <w:marLeft w:val="821"/>
          <w:marRight w:val="0"/>
          <w:marTop w:val="0"/>
          <w:marBottom w:val="0"/>
          <w:divBdr>
            <w:top w:val="none" w:sz="0" w:space="0" w:color="auto"/>
            <w:left w:val="none" w:sz="0" w:space="0" w:color="auto"/>
            <w:bottom w:val="none" w:sz="0" w:space="0" w:color="auto"/>
            <w:right w:val="none" w:sz="0" w:space="0" w:color="auto"/>
          </w:divBdr>
        </w:div>
        <w:div w:id="576206717">
          <w:marLeft w:val="562"/>
          <w:marRight w:val="0"/>
          <w:marTop w:val="0"/>
          <w:marBottom w:val="0"/>
          <w:divBdr>
            <w:top w:val="none" w:sz="0" w:space="0" w:color="auto"/>
            <w:left w:val="none" w:sz="0" w:space="0" w:color="auto"/>
            <w:bottom w:val="none" w:sz="0" w:space="0" w:color="auto"/>
            <w:right w:val="none" w:sz="0" w:space="0" w:color="auto"/>
          </w:divBdr>
        </w:div>
        <w:div w:id="297565411">
          <w:marLeft w:val="821"/>
          <w:marRight w:val="0"/>
          <w:marTop w:val="0"/>
          <w:marBottom w:val="0"/>
          <w:divBdr>
            <w:top w:val="none" w:sz="0" w:space="0" w:color="auto"/>
            <w:left w:val="none" w:sz="0" w:space="0" w:color="auto"/>
            <w:bottom w:val="none" w:sz="0" w:space="0" w:color="auto"/>
            <w:right w:val="none" w:sz="0" w:space="0" w:color="auto"/>
          </w:divBdr>
        </w:div>
        <w:div w:id="1649630449">
          <w:marLeft w:val="1080"/>
          <w:marRight w:val="0"/>
          <w:marTop w:val="0"/>
          <w:marBottom w:val="0"/>
          <w:divBdr>
            <w:top w:val="none" w:sz="0" w:space="0" w:color="auto"/>
            <w:left w:val="none" w:sz="0" w:space="0" w:color="auto"/>
            <w:bottom w:val="none" w:sz="0" w:space="0" w:color="auto"/>
            <w:right w:val="none" w:sz="0" w:space="0" w:color="auto"/>
          </w:divBdr>
        </w:div>
        <w:div w:id="772747559">
          <w:marLeft w:val="1080"/>
          <w:marRight w:val="0"/>
          <w:marTop w:val="0"/>
          <w:marBottom w:val="0"/>
          <w:divBdr>
            <w:top w:val="none" w:sz="0" w:space="0" w:color="auto"/>
            <w:left w:val="none" w:sz="0" w:space="0" w:color="auto"/>
            <w:bottom w:val="none" w:sz="0" w:space="0" w:color="auto"/>
            <w:right w:val="none" w:sz="0" w:space="0" w:color="auto"/>
          </w:divBdr>
        </w:div>
        <w:div w:id="990594755">
          <w:marLeft w:val="821"/>
          <w:marRight w:val="0"/>
          <w:marTop w:val="0"/>
          <w:marBottom w:val="0"/>
          <w:divBdr>
            <w:top w:val="none" w:sz="0" w:space="0" w:color="auto"/>
            <w:left w:val="none" w:sz="0" w:space="0" w:color="auto"/>
            <w:bottom w:val="none" w:sz="0" w:space="0" w:color="auto"/>
            <w:right w:val="none" w:sz="0" w:space="0" w:color="auto"/>
          </w:divBdr>
        </w:div>
        <w:div w:id="1351761309">
          <w:marLeft w:val="1080"/>
          <w:marRight w:val="0"/>
          <w:marTop w:val="0"/>
          <w:marBottom w:val="0"/>
          <w:divBdr>
            <w:top w:val="none" w:sz="0" w:space="0" w:color="auto"/>
            <w:left w:val="none" w:sz="0" w:space="0" w:color="auto"/>
            <w:bottom w:val="none" w:sz="0" w:space="0" w:color="auto"/>
            <w:right w:val="none" w:sz="0" w:space="0" w:color="auto"/>
          </w:divBdr>
        </w:div>
        <w:div w:id="1196040727">
          <w:marLeft w:val="1080"/>
          <w:marRight w:val="0"/>
          <w:marTop w:val="0"/>
          <w:marBottom w:val="0"/>
          <w:divBdr>
            <w:top w:val="none" w:sz="0" w:space="0" w:color="auto"/>
            <w:left w:val="none" w:sz="0" w:space="0" w:color="auto"/>
            <w:bottom w:val="none" w:sz="0" w:space="0" w:color="auto"/>
            <w:right w:val="none" w:sz="0" w:space="0" w:color="auto"/>
          </w:divBdr>
        </w:div>
        <w:div w:id="1765154029">
          <w:marLeft w:val="1080"/>
          <w:marRight w:val="0"/>
          <w:marTop w:val="0"/>
          <w:marBottom w:val="0"/>
          <w:divBdr>
            <w:top w:val="none" w:sz="0" w:space="0" w:color="auto"/>
            <w:left w:val="none" w:sz="0" w:space="0" w:color="auto"/>
            <w:bottom w:val="none" w:sz="0" w:space="0" w:color="auto"/>
            <w:right w:val="none" w:sz="0" w:space="0" w:color="auto"/>
          </w:divBdr>
        </w:div>
        <w:div w:id="1916477607">
          <w:marLeft w:val="821"/>
          <w:marRight w:val="0"/>
          <w:marTop w:val="0"/>
          <w:marBottom w:val="0"/>
          <w:divBdr>
            <w:top w:val="none" w:sz="0" w:space="0" w:color="auto"/>
            <w:left w:val="none" w:sz="0" w:space="0" w:color="auto"/>
            <w:bottom w:val="none" w:sz="0" w:space="0" w:color="auto"/>
            <w:right w:val="none" w:sz="0" w:space="0" w:color="auto"/>
          </w:divBdr>
        </w:div>
        <w:div w:id="1751200078">
          <w:marLeft w:val="562"/>
          <w:marRight w:val="0"/>
          <w:marTop w:val="0"/>
          <w:marBottom w:val="0"/>
          <w:divBdr>
            <w:top w:val="none" w:sz="0" w:space="0" w:color="auto"/>
            <w:left w:val="none" w:sz="0" w:space="0" w:color="auto"/>
            <w:bottom w:val="none" w:sz="0" w:space="0" w:color="auto"/>
            <w:right w:val="none" w:sz="0" w:space="0" w:color="auto"/>
          </w:divBdr>
        </w:div>
        <w:div w:id="1925189367">
          <w:marLeft w:val="821"/>
          <w:marRight w:val="0"/>
          <w:marTop w:val="0"/>
          <w:marBottom w:val="0"/>
          <w:divBdr>
            <w:top w:val="none" w:sz="0" w:space="0" w:color="auto"/>
            <w:left w:val="none" w:sz="0" w:space="0" w:color="auto"/>
            <w:bottom w:val="none" w:sz="0" w:space="0" w:color="auto"/>
            <w:right w:val="none" w:sz="0" w:space="0" w:color="auto"/>
          </w:divBdr>
        </w:div>
        <w:div w:id="960378729">
          <w:marLeft w:val="562"/>
          <w:marRight w:val="0"/>
          <w:marTop w:val="0"/>
          <w:marBottom w:val="0"/>
          <w:divBdr>
            <w:top w:val="none" w:sz="0" w:space="0" w:color="auto"/>
            <w:left w:val="none" w:sz="0" w:space="0" w:color="auto"/>
            <w:bottom w:val="none" w:sz="0" w:space="0" w:color="auto"/>
            <w:right w:val="none" w:sz="0" w:space="0" w:color="auto"/>
          </w:divBdr>
        </w:div>
        <w:div w:id="1536966656">
          <w:marLeft w:val="821"/>
          <w:marRight w:val="0"/>
          <w:marTop w:val="0"/>
          <w:marBottom w:val="0"/>
          <w:divBdr>
            <w:top w:val="none" w:sz="0" w:space="0" w:color="auto"/>
            <w:left w:val="none" w:sz="0" w:space="0" w:color="auto"/>
            <w:bottom w:val="none" w:sz="0" w:space="0" w:color="auto"/>
            <w:right w:val="none" w:sz="0" w:space="0" w:color="auto"/>
          </w:divBdr>
        </w:div>
        <w:div w:id="317348836">
          <w:marLeft w:val="562"/>
          <w:marRight w:val="0"/>
          <w:marTop w:val="0"/>
          <w:marBottom w:val="0"/>
          <w:divBdr>
            <w:top w:val="none" w:sz="0" w:space="0" w:color="auto"/>
            <w:left w:val="none" w:sz="0" w:space="0" w:color="auto"/>
            <w:bottom w:val="none" w:sz="0" w:space="0" w:color="auto"/>
            <w:right w:val="none" w:sz="0" w:space="0" w:color="auto"/>
          </w:divBdr>
        </w:div>
        <w:div w:id="801729621">
          <w:marLeft w:val="821"/>
          <w:marRight w:val="0"/>
          <w:marTop w:val="0"/>
          <w:marBottom w:val="0"/>
          <w:divBdr>
            <w:top w:val="none" w:sz="0" w:space="0" w:color="auto"/>
            <w:left w:val="none" w:sz="0" w:space="0" w:color="auto"/>
            <w:bottom w:val="none" w:sz="0" w:space="0" w:color="auto"/>
            <w:right w:val="none" w:sz="0" w:space="0" w:color="auto"/>
          </w:divBdr>
        </w:div>
      </w:divsChild>
    </w:div>
    <w:div w:id="793133965">
      <w:bodyDiv w:val="1"/>
      <w:marLeft w:val="0"/>
      <w:marRight w:val="0"/>
      <w:marTop w:val="0"/>
      <w:marBottom w:val="0"/>
      <w:divBdr>
        <w:top w:val="none" w:sz="0" w:space="0" w:color="auto"/>
        <w:left w:val="none" w:sz="0" w:space="0" w:color="auto"/>
        <w:bottom w:val="none" w:sz="0" w:space="0" w:color="auto"/>
        <w:right w:val="none" w:sz="0" w:space="0" w:color="auto"/>
      </w:divBdr>
    </w:div>
    <w:div w:id="797916466">
      <w:bodyDiv w:val="1"/>
      <w:marLeft w:val="0"/>
      <w:marRight w:val="0"/>
      <w:marTop w:val="0"/>
      <w:marBottom w:val="0"/>
      <w:divBdr>
        <w:top w:val="none" w:sz="0" w:space="0" w:color="auto"/>
        <w:left w:val="none" w:sz="0" w:space="0" w:color="auto"/>
        <w:bottom w:val="none" w:sz="0" w:space="0" w:color="auto"/>
        <w:right w:val="none" w:sz="0" w:space="0" w:color="auto"/>
      </w:divBdr>
    </w:div>
    <w:div w:id="858394773">
      <w:bodyDiv w:val="1"/>
      <w:marLeft w:val="0"/>
      <w:marRight w:val="0"/>
      <w:marTop w:val="0"/>
      <w:marBottom w:val="0"/>
      <w:divBdr>
        <w:top w:val="none" w:sz="0" w:space="0" w:color="auto"/>
        <w:left w:val="none" w:sz="0" w:space="0" w:color="auto"/>
        <w:bottom w:val="none" w:sz="0" w:space="0" w:color="auto"/>
        <w:right w:val="none" w:sz="0" w:space="0" w:color="auto"/>
      </w:divBdr>
    </w:div>
    <w:div w:id="861865368">
      <w:bodyDiv w:val="1"/>
      <w:marLeft w:val="0"/>
      <w:marRight w:val="0"/>
      <w:marTop w:val="0"/>
      <w:marBottom w:val="0"/>
      <w:divBdr>
        <w:top w:val="none" w:sz="0" w:space="0" w:color="auto"/>
        <w:left w:val="none" w:sz="0" w:space="0" w:color="auto"/>
        <w:bottom w:val="none" w:sz="0" w:space="0" w:color="auto"/>
        <w:right w:val="none" w:sz="0" w:space="0" w:color="auto"/>
      </w:divBdr>
    </w:div>
    <w:div w:id="870537020">
      <w:bodyDiv w:val="1"/>
      <w:marLeft w:val="0"/>
      <w:marRight w:val="0"/>
      <w:marTop w:val="0"/>
      <w:marBottom w:val="0"/>
      <w:divBdr>
        <w:top w:val="none" w:sz="0" w:space="0" w:color="auto"/>
        <w:left w:val="none" w:sz="0" w:space="0" w:color="auto"/>
        <w:bottom w:val="none" w:sz="0" w:space="0" w:color="auto"/>
        <w:right w:val="none" w:sz="0" w:space="0" w:color="auto"/>
      </w:divBdr>
    </w:div>
    <w:div w:id="904728849">
      <w:bodyDiv w:val="1"/>
      <w:marLeft w:val="0"/>
      <w:marRight w:val="0"/>
      <w:marTop w:val="0"/>
      <w:marBottom w:val="0"/>
      <w:divBdr>
        <w:top w:val="none" w:sz="0" w:space="0" w:color="auto"/>
        <w:left w:val="none" w:sz="0" w:space="0" w:color="auto"/>
        <w:bottom w:val="none" w:sz="0" w:space="0" w:color="auto"/>
        <w:right w:val="none" w:sz="0" w:space="0" w:color="auto"/>
      </w:divBdr>
    </w:div>
    <w:div w:id="942300470">
      <w:bodyDiv w:val="1"/>
      <w:marLeft w:val="0"/>
      <w:marRight w:val="0"/>
      <w:marTop w:val="0"/>
      <w:marBottom w:val="0"/>
      <w:divBdr>
        <w:top w:val="none" w:sz="0" w:space="0" w:color="auto"/>
        <w:left w:val="none" w:sz="0" w:space="0" w:color="auto"/>
        <w:bottom w:val="none" w:sz="0" w:space="0" w:color="auto"/>
        <w:right w:val="none" w:sz="0" w:space="0" w:color="auto"/>
      </w:divBdr>
    </w:div>
    <w:div w:id="961036363">
      <w:bodyDiv w:val="1"/>
      <w:marLeft w:val="0"/>
      <w:marRight w:val="0"/>
      <w:marTop w:val="0"/>
      <w:marBottom w:val="0"/>
      <w:divBdr>
        <w:top w:val="none" w:sz="0" w:space="0" w:color="auto"/>
        <w:left w:val="none" w:sz="0" w:space="0" w:color="auto"/>
        <w:bottom w:val="none" w:sz="0" w:space="0" w:color="auto"/>
        <w:right w:val="none" w:sz="0" w:space="0" w:color="auto"/>
      </w:divBdr>
    </w:div>
    <w:div w:id="998265273">
      <w:bodyDiv w:val="1"/>
      <w:marLeft w:val="0"/>
      <w:marRight w:val="0"/>
      <w:marTop w:val="0"/>
      <w:marBottom w:val="0"/>
      <w:divBdr>
        <w:top w:val="none" w:sz="0" w:space="0" w:color="auto"/>
        <w:left w:val="none" w:sz="0" w:space="0" w:color="auto"/>
        <w:bottom w:val="none" w:sz="0" w:space="0" w:color="auto"/>
        <w:right w:val="none" w:sz="0" w:space="0" w:color="auto"/>
      </w:divBdr>
      <w:divsChild>
        <w:div w:id="364139712">
          <w:marLeft w:val="403"/>
          <w:marRight w:val="0"/>
          <w:marTop w:val="0"/>
          <w:marBottom w:val="120"/>
          <w:divBdr>
            <w:top w:val="none" w:sz="0" w:space="0" w:color="auto"/>
            <w:left w:val="none" w:sz="0" w:space="0" w:color="auto"/>
            <w:bottom w:val="none" w:sz="0" w:space="0" w:color="auto"/>
            <w:right w:val="none" w:sz="0" w:space="0" w:color="auto"/>
          </w:divBdr>
        </w:div>
        <w:div w:id="1491750792">
          <w:marLeft w:val="547"/>
          <w:marRight w:val="130"/>
          <w:marTop w:val="45"/>
          <w:marBottom w:val="180"/>
          <w:divBdr>
            <w:top w:val="none" w:sz="0" w:space="0" w:color="auto"/>
            <w:left w:val="none" w:sz="0" w:space="0" w:color="auto"/>
            <w:bottom w:val="none" w:sz="0" w:space="0" w:color="auto"/>
            <w:right w:val="none" w:sz="0" w:space="0" w:color="auto"/>
          </w:divBdr>
        </w:div>
        <w:div w:id="403062945">
          <w:marLeft w:val="547"/>
          <w:marRight w:val="130"/>
          <w:marTop w:val="45"/>
          <w:marBottom w:val="180"/>
          <w:divBdr>
            <w:top w:val="none" w:sz="0" w:space="0" w:color="auto"/>
            <w:left w:val="none" w:sz="0" w:space="0" w:color="auto"/>
            <w:bottom w:val="none" w:sz="0" w:space="0" w:color="auto"/>
            <w:right w:val="none" w:sz="0" w:space="0" w:color="auto"/>
          </w:divBdr>
        </w:div>
        <w:div w:id="1926920152">
          <w:marLeft w:val="547"/>
          <w:marRight w:val="130"/>
          <w:marTop w:val="45"/>
          <w:marBottom w:val="18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4133538">
      <w:bodyDiv w:val="1"/>
      <w:marLeft w:val="0"/>
      <w:marRight w:val="0"/>
      <w:marTop w:val="0"/>
      <w:marBottom w:val="0"/>
      <w:divBdr>
        <w:top w:val="none" w:sz="0" w:space="0" w:color="auto"/>
        <w:left w:val="none" w:sz="0" w:space="0" w:color="auto"/>
        <w:bottom w:val="none" w:sz="0" w:space="0" w:color="auto"/>
        <w:right w:val="none" w:sz="0" w:space="0" w:color="auto"/>
      </w:divBdr>
    </w:div>
    <w:div w:id="1040740959">
      <w:bodyDiv w:val="1"/>
      <w:marLeft w:val="0"/>
      <w:marRight w:val="0"/>
      <w:marTop w:val="0"/>
      <w:marBottom w:val="0"/>
      <w:divBdr>
        <w:top w:val="none" w:sz="0" w:space="0" w:color="auto"/>
        <w:left w:val="none" w:sz="0" w:space="0" w:color="auto"/>
        <w:bottom w:val="none" w:sz="0" w:space="0" w:color="auto"/>
        <w:right w:val="none" w:sz="0" w:space="0" w:color="auto"/>
      </w:divBdr>
    </w:div>
    <w:div w:id="1044132579">
      <w:bodyDiv w:val="1"/>
      <w:marLeft w:val="0"/>
      <w:marRight w:val="0"/>
      <w:marTop w:val="0"/>
      <w:marBottom w:val="0"/>
      <w:divBdr>
        <w:top w:val="none" w:sz="0" w:space="0" w:color="auto"/>
        <w:left w:val="none" w:sz="0" w:space="0" w:color="auto"/>
        <w:bottom w:val="none" w:sz="0" w:space="0" w:color="auto"/>
        <w:right w:val="none" w:sz="0" w:space="0" w:color="auto"/>
      </w:divBdr>
    </w:div>
    <w:div w:id="1062097771">
      <w:bodyDiv w:val="1"/>
      <w:marLeft w:val="0"/>
      <w:marRight w:val="0"/>
      <w:marTop w:val="0"/>
      <w:marBottom w:val="0"/>
      <w:divBdr>
        <w:top w:val="none" w:sz="0" w:space="0" w:color="auto"/>
        <w:left w:val="none" w:sz="0" w:space="0" w:color="auto"/>
        <w:bottom w:val="none" w:sz="0" w:space="0" w:color="auto"/>
        <w:right w:val="none" w:sz="0" w:space="0" w:color="auto"/>
      </w:divBdr>
      <w:divsChild>
        <w:div w:id="1585140380">
          <w:marLeft w:val="562"/>
          <w:marRight w:val="0"/>
          <w:marTop w:val="0"/>
          <w:marBottom w:val="0"/>
          <w:divBdr>
            <w:top w:val="none" w:sz="0" w:space="0" w:color="auto"/>
            <w:left w:val="none" w:sz="0" w:space="0" w:color="auto"/>
            <w:bottom w:val="none" w:sz="0" w:space="0" w:color="auto"/>
            <w:right w:val="none" w:sz="0" w:space="0" w:color="auto"/>
          </w:divBdr>
        </w:div>
      </w:divsChild>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4014939">
      <w:bodyDiv w:val="1"/>
      <w:marLeft w:val="0"/>
      <w:marRight w:val="0"/>
      <w:marTop w:val="0"/>
      <w:marBottom w:val="0"/>
      <w:divBdr>
        <w:top w:val="none" w:sz="0" w:space="0" w:color="auto"/>
        <w:left w:val="none" w:sz="0" w:space="0" w:color="auto"/>
        <w:bottom w:val="none" w:sz="0" w:space="0" w:color="auto"/>
        <w:right w:val="none" w:sz="0" w:space="0" w:color="auto"/>
      </w:divBdr>
    </w:div>
    <w:div w:id="1074595209">
      <w:bodyDiv w:val="1"/>
      <w:marLeft w:val="0"/>
      <w:marRight w:val="0"/>
      <w:marTop w:val="0"/>
      <w:marBottom w:val="0"/>
      <w:divBdr>
        <w:top w:val="none" w:sz="0" w:space="0" w:color="auto"/>
        <w:left w:val="none" w:sz="0" w:space="0" w:color="auto"/>
        <w:bottom w:val="none" w:sz="0" w:space="0" w:color="auto"/>
        <w:right w:val="none" w:sz="0" w:space="0" w:color="auto"/>
      </w:divBdr>
    </w:div>
    <w:div w:id="1078014355">
      <w:bodyDiv w:val="1"/>
      <w:marLeft w:val="0"/>
      <w:marRight w:val="0"/>
      <w:marTop w:val="0"/>
      <w:marBottom w:val="0"/>
      <w:divBdr>
        <w:top w:val="none" w:sz="0" w:space="0" w:color="auto"/>
        <w:left w:val="none" w:sz="0" w:space="0" w:color="auto"/>
        <w:bottom w:val="none" w:sz="0" w:space="0" w:color="auto"/>
        <w:right w:val="none" w:sz="0" w:space="0" w:color="auto"/>
      </w:divBdr>
    </w:div>
    <w:div w:id="1096755898">
      <w:bodyDiv w:val="1"/>
      <w:marLeft w:val="0"/>
      <w:marRight w:val="0"/>
      <w:marTop w:val="0"/>
      <w:marBottom w:val="0"/>
      <w:divBdr>
        <w:top w:val="none" w:sz="0" w:space="0" w:color="auto"/>
        <w:left w:val="none" w:sz="0" w:space="0" w:color="auto"/>
        <w:bottom w:val="none" w:sz="0" w:space="0" w:color="auto"/>
        <w:right w:val="none" w:sz="0" w:space="0" w:color="auto"/>
      </w:divBdr>
      <w:divsChild>
        <w:div w:id="777913823">
          <w:marLeft w:val="547"/>
          <w:marRight w:val="0"/>
          <w:marTop w:val="0"/>
          <w:marBottom w:val="120"/>
          <w:divBdr>
            <w:top w:val="none" w:sz="0" w:space="0" w:color="auto"/>
            <w:left w:val="none" w:sz="0" w:space="0" w:color="auto"/>
            <w:bottom w:val="none" w:sz="0" w:space="0" w:color="auto"/>
            <w:right w:val="none" w:sz="0" w:space="0" w:color="auto"/>
          </w:divBdr>
        </w:div>
        <w:div w:id="1494180478">
          <w:marLeft w:val="1166"/>
          <w:marRight w:val="0"/>
          <w:marTop w:val="45"/>
          <w:marBottom w:val="120"/>
          <w:divBdr>
            <w:top w:val="none" w:sz="0" w:space="0" w:color="auto"/>
            <w:left w:val="none" w:sz="0" w:space="0" w:color="auto"/>
            <w:bottom w:val="none" w:sz="0" w:space="0" w:color="auto"/>
            <w:right w:val="none" w:sz="0" w:space="0" w:color="auto"/>
          </w:divBdr>
        </w:div>
        <w:div w:id="1615400815">
          <w:marLeft w:val="1166"/>
          <w:marRight w:val="0"/>
          <w:marTop w:val="45"/>
          <w:marBottom w:val="120"/>
          <w:divBdr>
            <w:top w:val="none" w:sz="0" w:space="0" w:color="auto"/>
            <w:left w:val="none" w:sz="0" w:space="0" w:color="auto"/>
            <w:bottom w:val="none" w:sz="0" w:space="0" w:color="auto"/>
            <w:right w:val="none" w:sz="0" w:space="0" w:color="auto"/>
          </w:divBdr>
        </w:div>
        <w:div w:id="1090810442">
          <w:marLeft w:val="1166"/>
          <w:marRight w:val="0"/>
          <w:marTop w:val="45"/>
          <w:marBottom w:val="120"/>
          <w:divBdr>
            <w:top w:val="none" w:sz="0" w:space="0" w:color="auto"/>
            <w:left w:val="none" w:sz="0" w:space="0" w:color="auto"/>
            <w:bottom w:val="none" w:sz="0" w:space="0" w:color="auto"/>
            <w:right w:val="none" w:sz="0" w:space="0" w:color="auto"/>
          </w:divBdr>
        </w:div>
        <w:div w:id="444812905">
          <w:marLeft w:val="1166"/>
          <w:marRight w:val="0"/>
          <w:marTop w:val="45"/>
          <w:marBottom w:val="120"/>
          <w:divBdr>
            <w:top w:val="none" w:sz="0" w:space="0" w:color="auto"/>
            <w:left w:val="none" w:sz="0" w:space="0" w:color="auto"/>
            <w:bottom w:val="none" w:sz="0" w:space="0" w:color="auto"/>
            <w:right w:val="none" w:sz="0" w:space="0" w:color="auto"/>
          </w:divBdr>
        </w:div>
        <w:div w:id="322320036">
          <w:marLeft w:val="1166"/>
          <w:marRight w:val="0"/>
          <w:marTop w:val="45"/>
          <w:marBottom w:val="120"/>
          <w:divBdr>
            <w:top w:val="none" w:sz="0" w:space="0" w:color="auto"/>
            <w:left w:val="none" w:sz="0" w:space="0" w:color="auto"/>
            <w:bottom w:val="none" w:sz="0" w:space="0" w:color="auto"/>
            <w:right w:val="none" w:sz="0" w:space="0" w:color="auto"/>
          </w:divBdr>
        </w:div>
      </w:divsChild>
    </w:div>
    <w:div w:id="1155339720">
      <w:bodyDiv w:val="1"/>
      <w:marLeft w:val="0"/>
      <w:marRight w:val="0"/>
      <w:marTop w:val="0"/>
      <w:marBottom w:val="0"/>
      <w:divBdr>
        <w:top w:val="none" w:sz="0" w:space="0" w:color="auto"/>
        <w:left w:val="none" w:sz="0" w:space="0" w:color="auto"/>
        <w:bottom w:val="none" w:sz="0" w:space="0" w:color="auto"/>
        <w:right w:val="none" w:sz="0" w:space="0" w:color="auto"/>
      </w:divBdr>
    </w:div>
    <w:div w:id="1167015726">
      <w:bodyDiv w:val="1"/>
      <w:marLeft w:val="0"/>
      <w:marRight w:val="0"/>
      <w:marTop w:val="0"/>
      <w:marBottom w:val="0"/>
      <w:divBdr>
        <w:top w:val="none" w:sz="0" w:space="0" w:color="auto"/>
        <w:left w:val="none" w:sz="0" w:space="0" w:color="auto"/>
        <w:bottom w:val="none" w:sz="0" w:space="0" w:color="auto"/>
        <w:right w:val="none" w:sz="0" w:space="0" w:color="auto"/>
      </w:divBdr>
      <w:divsChild>
        <w:div w:id="499389657">
          <w:marLeft w:val="806"/>
          <w:marRight w:val="0"/>
          <w:marTop w:val="0"/>
          <w:marBottom w:val="0"/>
          <w:divBdr>
            <w:top w:val="none" w:sz="0" w:space="0" w:color="auto"/>
            <w:left w:val="none" w:sz="0" w:space="0" w:color="auto"/>
            <w:bottom w:val="none" w:sz="0" w:space="0" w:color="auto"/>
            <w:right w:val="none" w:sz="0" w:space="0" w:color="auto"/>
          </w:divBdr>
        </w:div>
      </w:divsChild>
    </w:div>
    <w:div w:id="1170146095">
      <w:bodyDiv w:val="1"/>
      <w:marLeft w:val="0"/>
      <w:marRight w:val="0"/>
      <w:marTop w:val="0"/>
      <w:marBottom w:val="0"/>
      <w:divBdr>
        <w:top w:val="none" w:sz="0" w:space="0" w:color="auto"/>
        <w:left w:val="none" w:sz="0" w:space="0" w:color="auto"/>
        <w:bottom w:val="none" w:sz="0" w:space="0" w:color="auto"/>
        <w:right w:val="none" w:sz="0" w:space="0" w:color="auto"/>
      </w:divBdr>
    </w:div>
    <w:div w:id="1170214047">
      <w:bodyDiv w:val="1"/>
      <w:marLeft w:val="0"/>
      <w:marRight w:val="0"/>
      <w:marTop w:val="0"/>
      <w:marBottom w:val="0"/>
      <w:divBdr>
        <w:top w:val="none" w:sz="0" w:space="0" w:color="auto"/>
        <w:left w:val="none" w:sz="0" w:space="0" w:color="auto"/>
        <w:bottom w:val="none" w:sz="0" w:space="0" w:color="auto"/>
        <w:right w:val="none" w:sz="0" w:space="0" w:color="auto"/>
      </w:divBdr>
      <w:divsChild>
        <w:div w:id="778180925">
          <w:marLeft w:val="547"/>
          <w:marRight w:val="0"/>
          <w:marTop w:val="0"/>
          <w:marBottom w:val="120"/>
          <w:divBdr>
            <w:top w:val="none" w:sz="0" w:space="0" w:color="auto"/>
            <w:left w:val="none" w:sz="0" w:space="0" w:color="auto"/>
            <w:bottom w:val="none" w:sz="0" w:space="0" w:color="auto"/>
            <w:right w:val="none" w:sz="0" w:space="0" w:color="auto"/>
          </w:divBdr>
        </w:div>
        <w:div w:id="1314797642">
          <w:marLeft w:val="1166"/>
          <w:marRight w:val="0"/>
          <w:marTop w:val="0"/>
          <w:marBottom w:val="120"/>
          <w:divBdr>
            <w:top w:val="none" w:sz="0" w:space="0" w:color="auto"/>
            <w:left w:val="none" w:sz="0" w:space="0" w:color="auto"/>
            <w:bottom w:val="none" w:sz="0" w:space="0" w:color="auto"/>
            <w:right w:val="none" w:sz="0" w:space="0" w:color="auto"/>
          </w:divBdr>
        </w:div>
        <w:div w:id="396587197">
          <w:marLeft w:val="1166"/>
          <w:marRight w:val="0"/>
          <w:marTop w:val="0"/>
          <w:marBottom w:val="120"/>
          <w:divBdr>
            <w:top w:val="none" w:sz="0" w:space="0" w:color="auto"/>
            <w:left w:val="none" w:sz="0" w:space="0" w:color="auto"/>
            <w:bottom w:val="none" w:sz="0" w:space="0" w:color="auto"/>
            <w:right w:val="none" w:sz="0" w:space="0" w:color="auto"/>
          </w:divBdr>
        </w:div>
        <w:div w:id="277495055">
          <w:marLeft w:val="1800"/>
          <w:marRight w:val="0"/>
          <w:marTop w:val="0"/>
          <w:marBottom w:val="120"/>
          <w:divBdr>
            <w:top w:val="none" w:sz="0" w:space="0" w:color="auto"/>
            <w:left w:val="none" w:sz="0" w:space="0" w:color="auto"/>
            <w:bottom w:val="none" w:sz="0" w:space="0" w:color="auto"/>
            <w:right w:val="none" w:sz="0" w:space="0" w:color="auto"/>
          </w:divBdr>
        </w:div>
        <w:div w:id="677541345">
          <w:marLeft w:val="547"/>
          <w:marRight w:val="0"/>
          <w:marTop w:val="0"/>
          <w:marBottom w:val="120"/>
          <w:divBdr>
            <w:top w:val="none" w:sz="0" w:space="0" w:color="auto"/>
            <w:left w:val="none" w:sz="0" w:space="0" w:color="auto"/>
            <w:bottom w:val="none" w:sz="0" w:space="0" w:color="auto"/>
            <w:right w:val="none" w:sz="0" w:space="0" w:color="auto"/>
          </w:divBdr>
        </w:div>
        <w:div w:id="1034383238">
          <w:marLeft w:val="1166"/>
          <w:marRight w:val="0"/>
          <w:marTop w:val="0"/>
          <w:marBottom w:val="120"/>
          <w:divBdr>
            <w:top w:val="none" w:sz="0" w:space="0" w:color="auto"/>
            <w:left w:val="none" w:sz="0" w:space="0" w:color="auto"/>
            <w:bottom w:val="none" w:sz="0" w:space="0" w:color="auto"/>
            <w:right w:val="none" w:sz="0" w:space="0" w:color="auto"/>
          </w:divBdr>
        </w:div>
        <w:div w:id="200286168">
          <w:marLeft w:val="1166"/>
          <w:marRight w:val="0"/>
          <w:marTop w:val="0"/>
          <w:marBottom w:val="120"/>
          <w:divBdr>
            <w:top w:val="none" w:sz="0" w:space="0" w:color="auto"/>
            <w:left w:val="none" w:sz="0" w:space="0" w:color="auto"/>
            <w:bottom w:val="none" w:sz="0" w:space="0" w:color="auto"/>
            <w:right w:val="none" w:sz="0" w:space="0" w:color="auto"/>
          </w:divBdr>
        </w:div>
        <w:div w:id="334695372">
          <w:marLeft w:val="1800"/>
          <w:marRight w:val="0"/>
          <w:marTop w:val="0"/>
          <w:marBottom w:val="120"/>
          <w:divBdr>
            <w:top w:val="none" w:sz="0" w:space="0" w:color="auto"/>
            <w:left w:val="none" w:sz="0" w:space="0" w:color="auto"/>
            <w:bottom w:val="none" w:sz="0" w:space="0" w:color="auto"/>
            <w:right w:val="none" w:sz="0" w:space="0" w:color="auto"/>
          </w:divBdr>
        </w:div>
        <w:div w:id="302975599">
          <w:marLeft w:val="547"/>
          <w:marRight w:val="0"/>
          <w:marTop w:val="0"/>
          <w:marBottom w:val="120"/>
          <w:divBdr>
            <w:top w:val="none" w:sz="0" w:space="0" w:color="auto"/>
            <w:left w:val="none" w:sz="0" w:space="0" w:color="auto"/>
            <w:bottom w:val="none" w:sz="0" w:space="0" w:color="auto"/>
            <w:right w:val="none" w:sz="0" w:space="0" w:color="auto"/>
          </w:divBdr>
        </w:div>
        <w:div w:id="1780562926">
          <w:marLeft w:val="1166"/>
          <w:marRight w:val="0"/>
          <w:marTop w:val="0"/>
          <w:marBottom w:val="120"/>
          <w:divBdr>
            <w:top w:val="none" w:sz="0" w:space="0" w:color="auto"/>
            <w:left w:val="none" w:sz="0" w:space="0" w:color="auto"/>
            <w:bottom w:val="none" w:sz="0" w:space="0" w:color="auto"/>
            <w:right w:val="none" w:sz="0" w:space="0" w:color="auto"/>
          </w:divBdr>
        </w:div>
      </w:divsChild>
    </w:div>
    <w:div w:id="1174876270">
      <w:bodyDiv w:val="1"/>
      <w:marLeft w:val="0"/>
      <w:marRight w:val="0"/>
      <w:marTop w:val="0"/>
      <w:marBottom w:val="0"/>
      <w:divBdr>
        <w:top w:val="none" w:sz="0" w:space="0" w:color="auto"/>
        <w:left w:val="none" w:sz="0" w:space="0" w:color="auto"/>
        <w:bottom w:val="none" w:sz="0" w:space="0" w:color="auto"/>
        <w:right w:val="none" w:sz="0" w:space="0" w:color="auto"/>
      </w:divBdr>
      <w:divsChild>
        <w:div w:id="1945186911">
          <w:marLeft w:val="547"/>
          <w:marRight w:val="0"/>
          <w:marTop w:val="53"/>
          <w:marBottom w:val="0"/>
          <w:divBdr>
            <w:top w:val="none" w:sz="0" w:space="0" w:color="auto"/>
            <w:left w:val="none" w:sz="0" w:space="0" w:color="auto"/>
            <w:bottom w:val="none" w:sz="0" w:space="0" w:color="auto"/>
            <w:right w:val="none" w:sz="0" w:space="0" w:color="auto"/>
          </w:divBdr>
        </w:div>
        <w:div w:id="190071907">
          <w:marLeft w:val="547"/>
          <w:marRight w:val="0"/>
          <w:marTop w:val="53"/>
          <w:marBottom w:val="0"/>
          <w:divBdr>
            <w:top w:val="none" w:sz="0" w:space="0" w:color="auto"/>
            <w:left w:val="none" w:sz="0" w:space="0" w:color="auto"/>
            <w:bottom w:val="none" w:sz="0" w:space="0" w:color="auto"/>
            <w:right w:val="none" w:sz="0" w:space="0" w:color="auto"/>
          </w:divBdr>
        </w:div>
        <w:div w:id="1824001674">
          <w:marLeft w:val="1166"/>
          <w:marRight w:val="0"/>
          <w:marTop w:val="48"/>
          <w:marBottom w:val="0"/>
          <w:divBdr>
            <w:top w:val="none" w:sz="0" w:space="0" w:color="auto"/>
            <w:left w:val="none" w:sz="0" w:space="0" w:color="auto"/>
            <w:bottom w:val="none" w:sz="0" w:space="0" w:color="auto"/>
            <w:right w:val="none" w:sz="0" w:space="0" w:color="auto"/>
          </w:divBdr>
        </w:div>
        <w:div w:id="1633635954">
          <w:marLeft w:val="1166"/>
          <w:marRight w:val="0"/>
          <w:marTop w:val="48"/>
          <w:marBottom w:val="0"/>
          <w:divBdr>
            <w:top w:val="none" w:sz="0" w:space="0" w:color="auto"/>
            <w:left w:val="none" w:sz="0" w:space="0" w:color="auto"/>
            <w:bottom w:val="none" w:sz="0" w:space="0" w:color="auto"/>
            <w:right w:val="none" w:sz="0" w:space="0" w:color="auto"/>
          </w:divBdr>
        </w:div>
        <w:div w:id="1534537793">
          <w:marLeft w:val="547"/>
          <w:marRight w:val="0"/>
          <w:marTop w:val="53"/>
          <w:marBottom w:val="0"/>
          <w:divBdr>
            <w:top w:val="none" w:sz="0" w:space="0" w:color="auto"/>
            <w:left w:val="none" w:sz="0" w:space="0" w:color="auto"/>
            <w:bottom w:val="none" w:sz="0" w:space="0" w:color="auto"/>
            <w:right w:val="none" w:sz="0" w:space="0" w:color="auto"/>
          </w:divBdr>
        </w:div>
        <w:div w:id="1549075756">
          <w:marLeft w:val="1166"/>
          <w:marRight w:val="0"/>
          <w:marTop w:val="48"/>
          <w:marBottom w:val="0"/>
          <w:divBdr>
            <w:top w:val="none" w:sz="0" w:space="0" w:color="auto"/>
            <w:left w:val="none" w:sz="0" w:space="0" w:color="auto"/>
            <w:bottom w:val="none" w:sz="0" w:space="0" w:color="auto"/>
            <w:right w:val="none" w:sz="0" w:space="0" w:color="auto"/>
          </w:divBdr>
        </w:div>
        <w:div w:id="224411808">
          <w:marLeft w:val="1800"/>
          <w:marRight w:val="0"/>
          <w:marTop w:val="43"/>
          <w:marBottom w:val="0"/>
          <w:divBdr>
            <w:top w:val="none" w:sz="0" w:space="0" w:color="auto"/>
            <w:left w:val="none" w:sz="0" w:space="0" w:color="auto"/>
            <w:bottom w:val="none" w:sz="0" w:space="0" w:color="auto"/>
            <w:right w:val="none" w:sz="0" w:space="0" w:color="auto"/>
          </w:divBdr>
        </w:div>
        <w:div w:id="1231504906">
          <w:marLeft w:val="1800"/>
          <w:marRight w:val="0"/>
          <w:marTop w:val="43"/>
          <w:marBottom w:val="0"/>
          <w:divBdr>
            <w:top w:val="none" w:sz="0" w:space="0" w:color="auto"/>
            <w:left w:val="none" w:sz="0" w:space="0" w:color="auto"/>
            <w:bottom w:val="none" w:sz="0" w:space="0" w:color="auto"/>
            <w:right w:val="none" w:sz="0" w:space="0" w:color="auto"/>
          </w:divBdr>
        </w:div>
        <w:div w:id="1857114">
          <w:marLeft w:val="1267"/>
          <w:marRight w:val="0"/>
          <w:marTop w:val="48"/>
          <w:marBottom w:val="0"/>
          <w:divBdr>
            <w:top w:val="none" w:sz="0" w:space="0" w:color="auto"/>
            <w:left w:val="none" w:sz="0" w:space="0" w:color="auto"/>
            <w:bottom w:val="none" w:sz="0" w:space="0" w:color="auto"/>
            <w:right w:val="none" w:sz="0" w:space="0" w:color="auto"/>
          </w:divBdr>
        </w:div>
        <w:div w:id="425997325">
          <w:marLeft w:val="1800"/>
          <w:marRight w:val="0"/>
          <w:marTop w:val="43"/>
          <w:marBottom w:val="0"/>
          <w:divBdr>
            <w:top w:val="none" w:sz="0" w:space="0" w:color="auto"/>
            <w:left w:val="none" w:sz="0" w:space="0" w:color="auto"/>
            <w:bottom w:val="none" w:sz="0" w:space="0" w:color="auto"/>
            <w:right w:val="none" w:sz="0" w:space="0" w:color="auto"/>
          </w:divBdr>
        </w:div>
        <w:div w:id="1597788744">
          <w:marLeft w:val="547"/>
          <w:marRight w:val="0"/>
          <w:marTop w:val="53"/>
          <w:marBottom w:val="0"/>
          <w:divBdr>
            <w:top w:val="none" w:sz="0" w:space="0" w:color="auto"/>
            <w:left w:val="none" w:sz="0" w:space="0" w:color="auto"/>
            <w:bottom w:val="none" w:sz="0" w:space="0" w:color="auto"/>
            <w:right w:val="none" w:sz="0" w:space="0" w:color="auto"/>
          </w:divBdr>
        </w:div>
        <w:div w:id="1952012713">
          <w:marLeft w:val="1166"/>
          <w:marRight w:val="0"/>
          <w:marTop w:val="43"/>
          <w:marBottom w:val="0"/>
          <w:divBdr>
            <w:top w:val="none" w:sz="0" w:space="0" w:color="auto"/>
            <w:left w:val="none" w:sz="0" w:space="0" w:color="auto"/>
            <w:bottom w:val="none" w:sz="0" w:space="0" w:color="auto"/>
            <w:right w:val="none" w:sz="0" w:space="0" w:color="auto"/>
          </w:divBdr>
        </w:div>
      </w:divsChild>
    </w:div>
    <w:div w:id="118659491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7499066">
      <w:bodyDiv w:val="1"/>
      <w:marLeft w:val="0"/>
      <w:marRight w:val="0"/>
      <w:marTop w:val="0"/>
      <w:marBottom w:val="0"/>
      <w:divBdr>
        <w:top w:val="none" w:sz="0" w:space="0" w:color="auto"/>
        <w:left w:val="none" w:sz="0" w:space="0" w:color="auto"/>
        <w:bottom w:val="none" w:sz="0" w:space="0" w:color="auto"/>
        <w:right w:val="none" w:sz="0" w:space="0" w:color="auto"/>
      </w:divBdr>
    </w:div>
    <w:div w:id="1229343559">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55896007">
      <w:bodyDiv w:val="1"/>
      <w:marLeft w:val="0"/>
      <w:marRight w:val="0"/>
      <w:marTop w:val="0"/>
      <w:marBottom w:val="0"/>
      <w:divBdr>
        <w:top w:val="none" w:sz="0" w:space="0" w:color="auto"/>
        <w:left w:val="none" w:sz="0" w:space="0" w:color="auto"/>
        <w:bottom w:val="none" w:sz="0" w:space="0" w:color="auto"/>
        <w:right w:val="none" w:sz="0" w:space="0" w:color="auto"/>
      </w:divBdr>
    </w:div>
    <w:div w:id="1267276132">
      <w:bodyDiv w:val="1"/>
      <w:marLeft w:val="0"/>
      <w:marRight w:val="0"/>
      <w:marTop w:val="0"/>
      <w:marBottom w:val="0"/>
      <w:divBdr>
        <w:top w:val="none" w:sz="0" w:space="0" w:color="auto"/>
        <w:left w:val="none" w:sz="0" w:space="0" w:color="auto"/>
        <w:bottom w:val="none" w:sz="0" w:space="0" w:color="auto"/>
        <w:right w:val="none" w:sz="0" w:space="0" w:color="auto"/>
      </w:divBdr>
    </w:div>
    <w:div w:id="1276905944">
      <w:bodyDiv w:val="1"/>
      <w:marLeft w:val="0"/>
      <w:marRight w:val="0"/>
      <w:marTop w:val="0"/>
      <w:marBottom w:val="0"/>
      <w:divBdr>
        <w:top w:val="none" w:sz="0" w:space="0" w:color="auto"/>
        <w:left w:val="none" w:sz="0" w:space="0" w:color="auto"/>
        <w:bottom w:val="none" w:sz="0" w:space="0" w:color="auto"/>
        <w:right w:val="none" w:sz="0" w:space="0" w:color="auto"/>
      </w:divBdr>
    </w:div>
    <w:div w:id="1299073858">
      <w:bodyDiv w:val="1"/>
      <w:marLeft w:val="0"/>
      <w:marRight w:val="0"/>
      <w:marTop w:val="0"/>
      <w:marBottom w:val="0"/>
      <w:divBdr>
        <w:top w:val="none" w:sz="0" w:space="0" w:color="auto"/>
        <w:left w:val="none" w:sz="0" w:space="0" w:color="auto"/>
        <w:bottom w:val="none" w:sz="0" w:space="0" w:color="auto"/>
        <w:right w:val="none" w:sz="0" w:space="0" w:color="auto"/>
      </w:divBdr>
      <w:divsChild>
        <w:div w:id="695423583">
          <w:marLeft w:val="403"/>
          <w:marRight w:val="0"/>
          <w:marTop w:val="0"/>
          <w:marBottom w:val="120"/>
          <w:divBdr>
            <w:top w:val="none" w:sz="0" w:space="0" w:color="auto"/>
            <w:left w:val="none" w:sz="0" w:space="0" w:color="auto"/>
            <w:bottom w:val="none" w:sz="0" w:space="0" w:color="auto"/>
            <w:right w:val="none" w:sz="0" w:space="0" w:color="auto"/>
          </w:divBdr>
        </w:div>
        <w:div w:id="1598324446">
          <w:marLeft w:val="403"/>
          <w:marRight w:val="0"/>
          <w:marTop w:val="0"/>
          <w:marBottom w:val="120"/>
          <w:divBdr>
            <w:top w:val="none" w:sz="0" w:space="0" w:color="auto"/>
            <w:left w:val="none" w:sz="0" w:space="0" w:color="auto"/>
            <w:bottom w:val="none" w:sz="0" w:space="0" w:color="auto"/>
            <w:right w:val="none" w:sz="0" w:space="0" w:color="auto"/>
          </w:divBdr>
        </w:div>
        <w:div w:id="950673437">
          <w:marLeft w:val="662"/>
          <w:marRight w:val="0"/>
          <w:marTop w:val="45"/>
          <w:marBottom w:val="120"/>
          <w:divBdr>
            <w:top w:val="none" w:sz="0" w:space="0" w:color="auto"/>
            <w:left w:val="none" w:sz="0" w:space="0" w:color="auto"/>
            <w:bottom w:val="none" w:sz="0" w:space="0" w:color="auto"/>
            <w:right w:val="none" w:sz="0" w:space="0" w:color="auto"/>
          </w:divBdr>
        </w:div>
        <w:div w:id="646470187">
          <w:marLeft w:val="936"/>
          <w:marRight w:val="0"/>
          <w:marTop w:val="30"/>
          <w:marBottom w:val="120"/>
          <w:divBdr>
            <w:top w:val="none" w:sz="0" w:space="0" w:color="auto"/>
            <w:left w:val="none" w:sz="0" w:space="0" w:color="auto"/>
            <w:bottom w:val="none" w:sz="0" w:space="0" w:color="auto"/>
            <w:right w:val="none" w:sz="0" w:space="0" w:color="auto"/>
          </w:divBdr>
        </w:div>
        <w:div w:id="1706828589">
          <w:marLeft w:val="662"/>
          <w:marRight w:val="0"/>
          <w:marTop w:val="45"/>
          <w:marBottom w:val="120"/>
          <w:divBdr>
            <w:top w:val="none" w:sz="0" w:space="0" w:color="auto"/>
            <w:left w:val="none" w:sz="0" w:space="0" w:color="auto"/>
            <w:bottom w:val="none" w:sz="0" w:space="0" w:color="auto"/>
            <w:right w:val="none" w:sz="0" w:space="0" w:color="auto"/>
          </w:divBdr>
        </w:div>
        <w:div w:id="1385521881">
          <w:marLeft w:val="936"/>
          <w:marRight w:val="0"/>
          <w:marTop w:val="30"/>
          <w:marBottom w:val="120"/>
          <w:divBdr>
            <w:top w:val="none" w:sz="0" w:space="0" w:color="auto"/>
            <w:left w:val="none" w:sz="0" w:space="0" w:color="auto"/>
            <w:bottom w:val="none" w:sz="0" w:space="0" w:color="auto"/>
            <w:right w:val="none" w:sz="0" w:space="0" w:color="auto"/>
          </w:divBdr>
        </w:div>
        <w:div w:id="406000294">
          <w:marLeft w:val="936"/>
          <w:marRight w:val="0"/>
          <w:marTop w:val="30"/>
          <w:marBottom w:val="120"/>
          <w:divBdr>
            <w:top w:val="none" w:sz="0" w:space="0" w:color="auto"/>
            <w:left w:val="none" w:sz="0" w:space="0" w:color="auto"/>
            <w:bottom w:val="none" w:sz="0" w:space="0" w:color="auto"/>
            <w:right w:val="none" w:sz="0" w:space="0" w:color="auto"/>
          </w:divBdr>
        </w:div>
        <w:div w:id="741296975">
          <w:marLeft w:val="936"/>
          <w:marRight w:val="0"/>
          <w:marTop w:val="30"/>
          <w:marBottom w:val="120"/>
          <w:divBdr>
            <w:top w:val="none" w:sz="0" w:space="0" w:color="auto"/>
            <w:left w:val="none" w:sz="0" w:space="0" w:color="auto"/>
            <w:bottom w:val="none" w:sz="0" w:space="0" w:color="auto"/>
            <w:right w:val="none" w:sz="0" w:space="0" w:color="auto"/>
          </w:divBdr>
        </w:div>
        <w:div w:id="1805733719">
          <w:marLeft w:val="662"/>
          <w:marRight w:val="0"/>
          <w:marTop w:val="45"/>
          <w:marBottom w:val="120"/>
          <w:divBdr>
            <w:top w:val="none" w:sz="0" w:space="0" w:color="auto"/>
            <w:left w:val="none" w:sz="0" w:space="0" w:color="auto"/>
            <w:bottom w:val="none" w:sz="0" w:space="0" w:color="auto"/>
            <w:right w:val="none" w:sz="0" w:space="0" w:color="auto"/>
          </w:divBdr>
        </w:div>
      </w:divsChild>
    </w:div>
    <w:div w:id="1308122331">
      <w:bodyDiv w:val="1"/>
      <w:marLeft w:val="0"/>
      <w:marRight w:val="0"/>
      <w:marTop w:val="0"/>
      <w:marBottom w:val="0"/>
      <w:divBdr>
        <w:top w:val="none" w:sz="0" w:space="0" w:color="auto"/>
        <w:left w:val="none" w:sz="0" w:space="0" w:color="auto"/>
        <w:bottom w:val="none" w:sz="0" w:space="0" w:color="auto"/>
        <w:right w:val="none" w:sz="0" w:space="0" w:color="auto"/>
      </w:divBdr>
    </w:div>
    <w:div w:id="1311445221">
      <w:bodyDiv w:val="1"/>
      <w:marLeft w:val="0"/>
      <w:marRight w:val="0"/>
      <w:marTop w:val="0"/>
      <w:marBottom w:val="0"/>
      <w:divBdr>
        <w:top w:val="none" w:sz="0" w:space="0" w:color="auto"/>
        <w:left w:val="none" w:sz="0" w:space="0" w:color="auto"/>
        <w:bottom w:val="none" w:sz="0" w:space="0" w:color="auto"/>
        <w:right w:val="none" w:sz="0" w:space="0" w:color="auto"/>
      </w:divBdr>
    </w:div>
    <w:div w:id="1322780414">
      <w:bodyDiv w:val="1"/>
      <w:marLeft w:val="0"/>
      <w:marRight w:val="0"/>
      <w:marTop w:val="0"/>
      <w:marBottom w:val="0"/>
      <w:divBdr>
        <w:top w:val="none" w:sz="0" w:space="0" w:color="auto"/>
        <w:left w:val="none" w:sz="0" w:space="0" w:color="auto"/>
        <w:bottom w:val="none" w:sz="0" w:space="0" w:color="auto"/>
        <w:right w:val="none" w:sz="0" w:space="0" w:color="auto"/>
      </w:divBdr>
      <w:divsChild>
        <w:div w:id="753933843">
          <w:marLeft w:val="0"/>
          <w:marRight w:val="0"/>
          <w:marTop w:val="0"/>
          <w:marBottom w:val="160"/>
          <w:divBdr>
            <w:top w:val="none" w:sz="0" w:space="0" w:color="auto"/>
            <w:left w:val="none" w:sz="0" w:space="0" w:color="auto"/>
            <w:bottom w:val="none" w:sz="0" w:space="0" w:color="auto"/>
            <w:right w:val="none" w:sz="0" w:space="0" w:color="auto"/>
          </w:divBdr>
        </w:div>
        <w:div w:id="1820805454">
          <w:marLeft w:val="547"/>
          <w:marRight w:val="0"/>
          <w:marTop w:val="0"/>
          <w:marBottom w:val="120"/>
          <w:divBdr>
            <w:top w:val="none" w:sz="0" w:space="0" w:color="auto"/>
            <w:left w:val="none" w:sz="0" w:space="0" w:color="auto"/>
            <w:bottom w:val="none" w:sz="0" w:space="0" w:color="auto"/>
            <w:right w:val="none" w:sz="0" w:space="0" w:color="auto"/>
          </w:divBdr>
        </w:div>
        <w:div w:id="1359818708">
          <w:marLeft w:val="1166"/>
          <w:marRight w:val="0"/>
          <w:marTop w:val="0"/>
          <w:marBottom w:val="120"/>
          <w:divBdr>
            <w:top w:val="none" w:sz="0" w:space="0" w:color="auto"/>
            <w:left w:val="none" w:sz="0" w:space="0" w:color="auto"/>
            <w:bottom w:val="none" w:sz="0" w:space="0" w:color="auto"/>
            <w:right w:val="none" w:sz="0" w:space="0" w:color="auto"/>
          </w:divBdr>
        </w:div>
        <w:div w:id="105079612">
          <w:marLeft w:val="1800"/>
          <w:marRight w:val="0"/>
          <w:marTop w:val="0"/>
          <w:marBottom w:val="120"/>
          <w:divBdr>
            <w:top w:val="none" w:sz="0" w:space="0" w:color="auto"/>
            <w:left w:val="none" w:sz="0" w:space="0" w:color="auto"/>
            <w:bottom w:val="none" w:sz="0" w:space="0" w:color="auto"/>
            <w:right w:val="none" w:sz="0" w:space="0" w:color="auto"/>
          </w:divBdr>
        </w:div>
        <w:div w:id="901217145">
          <w:marLeft w:val="1800"/>
          <w:marRight w:val="0"/>
          <w:marTop w:val="0"/>
          <w:marBottom w:val="120"/>
          <w:divBdr>
            <w:top w:val="none" w:sz="0" w:space="0" w:color="auto"/>
            <w:left w:val="none" w:sz="0" w:space="0" w:color="auto"/>
            <w:bottom w:val="none" w:sz="0" w:space="0" w:color="auto"/>
            <w:right w:val="none" w:sz="0" w:space="0" w:color="auto"/>
          </w:divBdr>
        </w:div>
        <w:div w:id="1054307753">
          <w:marLeft w:val="2520"/>
          <w:marRight w:val="0"/>
          <w:marTop w:val="0"/>
          <w:marBottom w:val="120"/>
          <w:divBdr>
            <w:top w:val="none" w:sz="0" w:space="0" w:color="auto"/>
            <w:left w:val="none" w:sz="0" w:space="0" w:color="auto"/>
            <w:bottom w:val="none" w:sz="0" w:space="0" w:color="auto"/>
            <w:right w:val="none" w:sz="0" w:space="0" w:color="auto"/>
          </w:divBdr>
        </w:div>
        <w:div w:id="1923568056">
          <w:marLeft w:val="1800"/>
          <w:marRight w:val="0"/>
          <w:marTop w:val="0"/>
          <w:marBottom w:val="120"/>
          <w:divBdr>
            <w:top w:val="none" w:sz="0" w:space="0" w:color="auto"/>
            <w:left w:val="none" w:sz="0" w:space="0" w:color="auto"/>
            <w:bottom w:val="none" w:sz="0" w:space="0" w:color="auto"/>
            <w:right w:val="none" w:sz="0" w:space="0" w:color="auto"/>
          </w:divBdr>
        </w:div>
        <w:div w:id="1505128972">
          <w:marLeft w:val="1800"/>
          <w:marRight w:val="0"/>
          <w:marTop w:val="0"/>
          <w:marBottom w:val="120"/>
          <w:divBdr>
            <w:top w:val="none" w:sz="0" w:space="0" w:color="auto"/>
            <w:left w:val="none" w:sz="0" w:space="0" w:color="auto"/>
            <w:bottom w:val="none" w:sz="0" w:space="0" w:color="auto"/>
            <w:right w:val="none" w:sz="0" w:space="0" w:color="auto"/>
          </w:divBdr>
        </w:div>
      </w:divsChild>
    </w:div>
    <w:div w:id="1323849374">
      <w:bodyDiv w:val="1"/>
      <w:marLeft w:val="0"/>
      <w:marRight w:val="0"/>
      <w:marTop w:val="0"/>
      <w:marBottom w:val="0"/>
      <w:divBdr>
        <w:top w:val="none" w:sz="0" w:space="0" w:color="auto"/>
        <w:left w:val="none" w:sz="0" w:space="0" w:color="auto"/>
        <w:bottom w:val="none" w:sz="0" w:space="0" w:color="auto"/>
        <w:right w:val="none" w:sz="0" w:space="0" w:color="auto"/>
      </w:divBdr>
      <w:divsChild>
        <w:div w:id="1753237011">
          <w:marLeft w:val="1166"/>
          <w:marRight w:val="0"/>
          <w:marTop w:val="58"/>
          <w:marBottom w:val="0"/>
          <w:divBdr>
            <w:top w:val="none" w:sz="0" w:space="0" w:color="auto"/>
            <w:left w:val="none" w:sz="0" w:space="0" w:color="auto"/>
            <w:bottom w:val="none" w:sz="0" w:space="0" w:color="auto"/>
            <w:right w:val="none" w:sz="0" w:space="0" w:color="auto"/>
          </w:divBdr>
        </w:div>
        <w:div w:id="1984312556">
          <w:marLeft w:val="1800"/>
          <w:marRight w:val="0"/>
          <w:marTop w:val="48"/>
          <w:marBottom w:val="0"/>
          <w:divBdr>
            <w:top w:val="none" w:sz="0" w:space="0" w:color="auto"/>
            <w:left w:val="none" w:sz="0" w:space="0" w:color="auto"/>
            <w:bottom w:val="none" w:sz="0" w:space="0" w:color="auto"/>
            <w:right w:val="none" w:sz="0" w:space="0" w:color="auto"/>
          </w:divBdr>
        </w:div>
        <w:div w:id="1864781076">
          <w:marLeft w:val="2520"/>
          <w:marRight w:val="0"/>
          <w:marTop w:val="43"/>
          <w:marBottom w:val="0"/>
          <w:divBdr>
            <w:top w:val="none" w:sz="0" w:space="0" w:color="auto"/>
            <w:left w:val="none" w:sz="0" w:space="0" w:color="auto"/>
            <w:bottom w:val="none" w:sz="0" w:space="0" w:color="auto"/>
            <w:right w:val="none" w:sz="0" w:space="0" w:color="auto"/>
          </w:divBdr>
        </w:div>
        <w:div w:id="266743065">
          <w:marLeft w:val="1166"/>
          <w:marRight w:val="0"/>
          <w:marTop w:val="58"/>
          <w:marBottom w:val="0"/>
          <w:divBdr>
            <w:top w:val="none" w:sz="0" w:space="0" w:color="auto"/>
            <w:left w:val="none" w:sz="0" w:space="0" w:color="auto"/>
            <w:bottom w:val="none" w:sz="0" w:space="0" w:color="auto"/>
            <w:right w:val="none" w:sz="0" w:space="0" w:color="auto"/>
          </w:divBdr>
        </w:div>
        <w:div w:id="154953317">
          <w:marLeft w:val="1800"/>
          <w:marRight w:val="0"/>
          <w:marTop w:val="43"/>
          <w:marBottom w:val="0"/>
          <w:divBdr>
            <w:top w:val="none" w:sz="0" w:space="0" w:color="auto"/>
            <w:left w:val="none" w:sz="0" w:space="0" w:color="auto"/>
            <w:bottom w:val="none" w:sz="0" w:space="0" w:color="auto"/>
            <w:right w:val="none" w:sz="0" w:space="0" w:color="auto"/>
          </w:divBdr>
        </w:div>
      </w:divsChild>
    </w:div>
    <w:div w:id="1324626640">
      <w:bodyDiv w:val="1"/>
      <w:marLeft w:val="0"/>
      <w:marRight w:val="0"/>
      <w:marTop w:val="0"/>
      <w:marBottom w:val="0"/>
      <w:divBdr>
        <w:top w:val="none" w:sz="0" w:space="0" w:color="auto"/>
        <w:left w:val="none" w:sz="0" w:space="0" w:color="auto"/>
        <w:bottom w:val="none" w:sz="0" w:space="0" w:color="auto"/>
        <w:right w:val="none" w:sz="0" w:space="0" w:color="auto"/>
      </w:divBdr>
    </w:div>
    <w:div w:id="1328946762">
      <w:bodyDiv w:val="1"/>
      <w:marLeft w:val="0"/>
      <w:marRight w:val="0"/>
      <w:marTop w:val="0"/>
      <w:marBottom w:val="0"/>
      <w:divBdr>
        <w:top w:val="none" w:sz="0" w:space="0" w:color="auto"/>
        <w:left w:val="none" w:sz="0" w:space="0" w:color="auto"/>
        <w:bottom w:val="none" w:sz="0" w:space="0" w:color="auto"/>
        <w:right w:val="none" w:sz="0" w:space="0" w:color="auto"/>
      </w:divBdr>
      <w:divsChild>
        <w:div w:id="365064144">
          <w:marLeft w:val="562"/>
          <w:marRight w:val="0"/>
          <w:marTop w:val="0"/>
          <w:marBottom w:val="0"/>
          <w:divBdr>
            <w:top w:val="none" w:sz="0" w:space="0" w:color="auto"/>
            <w:left w:val="none" w:sz="0" w:space="0" w:color="auto"/>
            <w:bottom w:val="none" w:sz="0" w:space="0" w:color="auto"/>
            <w:right w:val="none" w:sz="0" w:space="0" w:color="auto"/>
          </w:divBdr>
        </w:div>
        <w:div w:id="1309899897">
          <w:marLeft w:val="821"/>
          <w:marRight w:val="0"/>
          <w:marTop w:val="0"/>
          <w:marBottom w:val="0"/>
          <w:divBdr>
            <w:top w:val="none" w:sz="0" w:space="0" w:color="auto"/>
            <w:left w:val="none" w:sz="0" w:space="0" w:color="auto"/>
            <w:bottom w:val="none" w:sz="0" w:space="0" w:color="auto"/>
            <w:right w:val="none" w:sz="0" w:space="0" w:color="auto"/>
          </w:divBdr>
        </w:div>
        <w:div w:id="1297493451">
          <w:marLeft w:val="1080"/>
          <w:marRight w:val="0"/>
          <w:marTop w:val="0"/>
          <w:marBottom w:val="0"/>
          <w:divBdr>
            <w:top w:val="none" w:sz="0" w:space="0" w:color="auto"/>
            <w:left w:val="none" w:sz="0" w:space="0" w:color="auto"/>
            <w:bottom w:val="none" w:sz="0" w:space="0" w:color="auto"/>
            <w:right w:val="none" w:sz="0" w:space="0" w:color="auto"/>
          </w:divBdr>
        </w:div>
        <w:div w:id="816921221">
          <w:marLeft w:val="821"/>
          <w:marRight w:val="0"/>
          <w:marTop w:val="0"/>
          <w:marBottom w:val="0"/>
          <w:divBdr>
            <w:top w:val="none" w:sz="0" w:space="0" w:color="auto"/>
            <w:left w:val="none" w:sz="0" w:space="0" w:color="auto"/>
            <w:bottom w:val="none" w:sz="0" w:space="0" w:color="auto"/>
            <w:right w:val="none" w:sz="0" w:space="0" w:color="auto"/>
          </w:divBdr>
        </w:div>
        <w:div w:id="1236548605">
          <w:marLeft w:val="1080"/>
          <w:marRight w:val="0"/>
          <w:marTop w:val="0"/>
          <w:marBottom w:val="0"/>
          <w:divBdr>
            <w:top w:val="none" w:sz="0" w:space="0" w:color="auto"/>
            <w:left w:val="none" w:sz="0" w:space="0" w:color="auto"/>
            <w:bottom w:val="none" w:sz="0" w:space="0" w:color="auto"/>
            <w:right w:val="none" w:sz="0" w:space="0" w:color="auto"/>
          </w:divBdr>
        </w:div>
        <w:div w:id="508832391">
          <w:marLeft w:val="562"/>
          <w:marRight w:val="0"/>
          <w:marTop w:val="0"/>
          <w:marBottom w:val="0"/>
          <w:divBdr>
            <w:top w:val="none" w:sz="0" w:space="0" w:color="auto"/>
            <w:left w:val="none" w:sz="0" w:space="0" w:color="auto"/>
            <w:bottom w:val="none" w:sz="0" w:space="0" w:color="auto"/>
            <w:right w:val="none" w:sz="0" w:space="0" w:color="auto"/>
          </w:divBdr>
        </w:div>
        <w:div w:id="1720934889">
          <w:marLeft w:val="821"/>
          <w:marRight w:val="0"/>
          <w:marTop w:val="0"/>
          <w:marBottom w:val="0"/>
          <w:divBdr>
            <w:top w:val="none" w:sz="0" w:space="0" w:color="auto"/>
            <w:left w:val="none" w:sz="0" w:space="0" w:color="auto"/>
            <w:bottom w:val="none" w:sz="0" w:space="0" w:color="auto"/>
            <w:right w:val="none" w:sz="0" w:space="0" w:color="auto"/>
          </w:divBdr>
        </w:div>
        <w:div w:id="300695082">
          <w:marLeft w:val="1080"/>
          <w:marRight w:val="0"/>
          <w:marTop w:val="0"/>
          <w:marBottom w:val="0"/>
          <w:divBdr>
            <w:top w:val="none" w:sz="0" w:space="0" w:color="auto"/>
            <w:left w:val="none" w:sz="0" w:space="0" w:color="auto"/>
            <w:bottom w:val="none" w:sz="0" w:space="0" w:color="auto"/>
            <w:right w:val="none" w:sz="0" w:space="0" w:color="auto"/>
          </w:divBdr>
        </w:div>
        <w:div w:id="555438546">
          <w:marLeft w:val="821"/>
          <w:marRight w:val="0"/>
          <w:marTop w:val="0"/>
          <w:marBottom w:val="0"/>
          <w:divBdr>
            <w:top w:val="none" w:sz="0" w:space="0" w:color="auto"/>
            <w:left w:val="none" w:sz="0" w:space="0" w:color="auto"/>
            <w:bottom w:val="none" w:sz="0" w:space="0" w:color="auto"/>
            <w:right w:val="none" w:sz="0" w:space="0" w:color="auto"/>
          </w:divBdr>
        </w:div>
        <w:div w:id="1337072398">
          <w:marLeft w:val="1080"/>
          <w:marRight w:val="0"/>
          <w:marTop w:val="0"/>
          <w:marBottom w:val="0"/>
          <w:divBdr>
            <w:top w:val="none" w:sz="0" w:space="0" w:color="auto"/>
            <w:left w:val="none" w:sz="0" w:space="0" w:color="auto"/>
            <w:bottom w:val="none" w:sz="0" w:space="0" w:color="auto"/>
            <w:right w:val="none" w:sz="0" w:space="0" w:color="auto"/>
          </w:divBdr>
        </w:div>
        <w:div w:id="926306162">
          <w:marLeft w:val="821"/>
          <w:marRight w:val="0"/>
          <w:marTop w:val="0"/>
          <w:marBottom w:val="0"/>
          <w:divBdr>
            <w:top w:val="none" w:sz="0" w:space="0" w:color="auto"/>
            <w:left w:val="none" w:sz="0" w:space="0" w:color="auto"/>
            <w:bottom w:val="none" w:sz="0" w:space="0" w:color="auto"/>
            <w:right w:val="none" w:sz="0" w:space="0" w:color="auto"/>
          </w:divBdr>
        </w:div>
        <w:div w:id="1582330570">
          <w:marLeft w:val="1080"/>
          <w:marRight w:val="0"/>
          <w:marTop w:val="0"/>
          <w:marBottom w:val="0"/>
          <w:divBdr>
            <w:top w:val="none" w:sz="0" w:space="0" w:color="auto"/>
            <w:left w:val="none" w:sz="0" w:space="0" w:color="auto"/>
            <w:bottom w:val="none" w:sz="0" w:space="0" w:color="auto"/>
            <w:right w:val="none" w:sz="0" w:space="0" w:color="auto"/>
          </w:divBdr>
        </w:div>
      </w:divsChild>
    </w:div>
    <w:div w:id="1333407568">
      <w:bodyDiv w:val="1"/>
      <w:marLeft w:val="0"/>
      <w:marRight w:val="0"/>
      <w:marTop w:val="0"/>
      <w:marBottom w:val="0"/>
      <w:divBdr>
        <w:top w:val="none" w:sz="0" w:space="0" w:color="auto"/>
        <w:left w:val="none" w:sz="0" w:space="0" w:color="auto"/>
        <w:bottom w:val="none" w:sz="0" w:space="0" w:color="auto"/>
        <w:right w:val="none" w:sz="0" w:space="0" w:color="auto"/>
      </w:divBdr>
    </w:div>
    <w:div w:id="1345091660">
      <w:bodyDiv w:val="1"/>
      <w:marLeft w:val="0"/>
      <w:marRight w:val="0"/>
      <w:marTop w:val="0"/>
      <w:marBottom w:val="0"/>
      <w:divBdr>
        <w:top w:val="none" w:sz="0" w:space="0" w:color="auto"/>
        <w:left w:val="none" w:sz="0" w:space="0" w:color="auto"/>
        <w:bottom w:val="none" w:sz="0" w:space="0" w:color="auto"/>
        <w:right w:val="none" w:sz="0" w:space="0" w:color="auto"/>
      </w:divBdr>
      <w:divsChild>
        <w:div w:id="1518615478">
          <w:marLeft w:val="403"/>
          <w:marRight w:val="0"/>
          <w:marTop w:val="0"/>
          <w:marBottom w:val="120"/>
          <w:divBdr>
            <w:top w:val="none" w:sz="0" w:space="0" w:color="auto"/>
            <w:left w:val="none" w:sz="0" w:space="0" w:color="auto"/>
            <w:bottom w:val="none" w:sz="0" w:space="0" w:color="auto"/>
            <w:right w:val="none" w:sz="0" w:space="0" w:color="auto"/>
          </w:divBdr>
        </w:div>
        <w:div w:id="96607226">
          <w:marLeft w:val="662"/>
          <w:marRight w:val="0"/>
          <w:marTop w:val="45"/>
          <w:marBottom w:val="120"/>
          <w:divBdr>
            <w:top w:val="none" w:sz="0" w:space="0" w:color="auto"/>
            <w:left w:val="none" w:sz="0" w:space="0" w:color="auto"/>
            <w:bottom w:val="none" w:sz="0" w:space="0" w:color="auto"/>
            <w:right w:val="none" w:sz="0" w:space="0" w:color="auto"/>
          </w:divBdr>
        </w:div>
        <w:div w:id="206382004">
          <w:marLeft w:val="936"/>
          <w:marRight w:val="0"/>
          <w:marTop w:val="30"/>
          <w:marBottom w:val="120"/>
          <w:divBdr>
            <w:top w:val="none" w:sz="0" w:space="0" w:color="auto"/>
            <w:left w:val="none" w:sz="0" w:space="0" w:color="auto"/>
            <w:bottom w:val="none" w:sz="0" w:space="0" w:color="auto"/>
            <w:right w:val="none" w:sz="0" w:space="0" w:color="auto"/>
          </w:divBdr>
        </w:div>
      </w:divsChild>
    </w:div>
    <w:div w:id="1350913465">
      <w:bodyDiv w:val="1"/>
      <w:marLeft w:val="0"/>
      <w:marRight w:val="0"/>
      <w:marTop w:val="0"/>
      <w:marBottom w:val="0"/>
      <w:divBdr>
        <w:top w:val="none" w:sz="0" w:space="0" w:color="auto"/>
        <w:left w:val="none" w:sz="0" w:space="0" w:color="auto"/>
        <w:bottom w:val="none" w:sz="0" w:space="0" w:color="auto"/>
        <w:right w:val="none" w:sz="0" w:space="0" w:color="auto"/>
      </w:divBdr>
      <w:divsChild>
        <w:div w:id="1995179888">
          <w:marLeft w:val="821"/>
          <w:marRight w:val="0"/>
          <w:marTop w:val="0"/>
          <w:marBottom w:val="0"/>
          <w:divBdr>
            <w:top w:val="none" w:sz="0" w:space="0" w:color="auto"/>
            <w:left w:val="none" w:sz="0" w:space="0" w:color="auto"/>
            <w:bottom w:val="none" w:sz="0" w:space="0" w:color="auto"/>
            <w:right w:val="none" w:sz="0" w:space="0" w:color="auto"/>
          </w:divBdr>
        </w:div>
        <w:div w:id="1567715320">
          <w:marLeft w:val="821"/>
          <w:marRight w:val="0"/>
          <w:marTop w:val="0"/>
          <w:marBottom w:val="0"/>
          <w:divBdr>
            <w:top w:val="none" w:sz="0" w:space="0" w:color="auto"/>
            <w:left w:val="none" w:sz="0" w:space="0" w:color="auto"/>
            <w:bottom w:val="none" w:sz="0" w:space="0" w:color="auto"/>
            <w:right w:val="none" w:sz="0" w:space="0" w:color="auto"/>
          </w:divBdr>
        </w:div>
        <w:div w:id="580408968">
          <w:marLeft w:val="821"/>
          <w:marRight w:val="0"/>
          <w:marTop w:val="0"/>
          <w:marBottom w:val="0"/>
          <w:divBdr>
            <w:top w:val="none" w:sz="0" w:space="0" w:color="auto"/>
            <w:left w:val="none" w:sz="0" w:space="0" w:color="auto"/>
            <w:bottom w:val="none" w:sz="0" w:space="0" w:color="auto"/>
            <w:right w:val="none" w:sz="0" w:space="0" w:color="auto"/>
          </w:divBdr>
        </w:div>
        <w:div w:id="1768229976">
          <w:marLeft w:val="821"/>
          <w:marRight w:val="0"/>
          <w:marTop w:val="0"/>
          <w:marBottom w:val="0"/>
          <w:divBdr>
            <w:top w:val="none" w:sz="0" w:space="0" w:color="auto"/>
            <w:left w:val="none" w:sz="0" w:space="0" w:color="auto"/>
            <w:bottom w:val="none" w:sz="0" w:space="0" w:color="auto"/>
            <w:right w:val="none" w:sz="0" w:space="0" w:color="auto"/>
          </w:divBdr>
        </w:div>
        <w:div w:id="623540818">
          <w:marLeft w:val="821"/>
          <w:marRight w:val="0"/>
          <w:marTop w:val="0"/>
          <w:marBottom w:val="0"/>
          <w:divBdr>
            <w:top w:val="none" w:sz="0" w:space="0" w:color="auto"/>
            <w:left w:val="none" w:sz="0" w:space="0" w:color="auto"/>
            <w:bottom w:val="none" w:sz="0" w:space="0" w:color="auto"/>
            <w:right w:val="none" w:sz="0" w:space="0" w:color="auto"/>
          </w:divBdr>
        </w:div>
        <w:div w:id="367531957">
          <w:marLeft w:val="821"/>
          <w:marRight w:val="0"/>
          <w:marTop w:val="0"/>
          <w:marBottom w:val="0"/>
          <w:divBdr>
            <w:top w:val="none" w:sz="0" w:space="0" w:color="auto"/>
            <w:left w:val="none" w:sz="0" w:space="0" w:color="auto"/>
            <w:bottom w:val="none" w:sz="0" w:space="0" w:color="auto"/>
            <w:right w:val="none" w:sz="0" w:space="0" w:color="auto"/>
          </w:divBdr>
        </w:div>
        <w:div w:id="2107845670">
          <w:marLeft w:val="821"/>
          <w:marRight w:val="0"/>
          <w:marTop w:val="0"/>
          <w:marBottom w:val="0"/>
          <w:divBdr>
            <w:top w:val="none" w:sz="0" w:space="0" w:color="auto"/>
            <w:left w:val="none" w:sz="0" w:space="0" w:color="auto"/>
            <w:bottom w:val="none" w:sz="0" w:space="0" w:color="auto"/>
            <w:right w:val="none" w:sz="0" w:space="0" w:color="auto"/>
          </w:divBdr>
        </w:div>
      </w:divsChild>
    </w:div>
    <w:div w:id="1367170977">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708419">
      <w:bodyDiv w:val="1"/>
      <w:marLeft w:val="0"/>
      <w:marRight w:val="0"/>
      <w:marTop w:val="0"/>
      <w:marBottom w:val="0"/>
      <w:divBdr>
        <w:top w:val="none" w:sz="0" w:space="0" w:color="auto"/>
        <w:left w:val="none" w:sz="0" w:space="0" w:color="auto"/>
        <w:bottom w:val="none" w:sz="0" w:space="0" w:color="auto"/>
        <w:right w:val="none" w:sz="0" w:space="0" w:color="auto"/>
      </w:divBdr>
      <w:divsChild>
        <w:div w:id="2140762192">
          <w:marLeft w:val="0"/>
          <w:marRight w:val="0"/>
          <w:marTop w:val="0"/>
          <w:marBottom w:val="0"/>
          <w:divBdr>
            <w:top w:val="none" w:sz="0" w:space="0" w:color="auto"/>
            <w:left w:val="none" w:sz="0" w:space="0" w:color="auto"/>
            <w:bottom w:val="none" w:sz="0" w:space="0" w:color="auto"/>
            <w:right w:val="none" w:sz="0" w:space="0" w:color="auto"/>
          </w:divBdr>
        </w:div>
      </w:divsChild>
    </w:div>
    <w:div w:id="1461537692">
      <w:bodyDiv w:val="1"/>
      <w:marLeft w:val="0"/>
      <w:marRight w:val="0"/>
      <w:marTop w:val="0"/>
      <w:marBottom w:val="0"/>
      <w:divBdr>
        <w:top w:val="none" w:sz="0" w:space="0" w:color="auto"/>
        <w:left w:val="none" w:sz="0" w:space="0" w:color="auto"/>
        <w:bottom w:val="none" w:sz="0" w:space="0" w:color="auto"/>
        <w:right w:val="none" w:sz="0" w:space="0" w:color="auto"/>
      </w:divBdr>
      <w:divsChild>
        <w:div w:id="188034149">
          <w:marLeft w:val="1800"/>
          <w:marRight w:val="0"/>
          <w:marTop w:val="0"/>
          <w:marBottom w:val="120"/>
          <w:divBdr>
            <w:top w:val="none" w:sz="0" w:space="0" w:color="auto"/>
            <w:left w:val="none" w:sz="0" w:space="0" w:color="auto"/>
            <w:bottom w:val="none" w:sz="0" w:space="0" w:color="auto"/>
            <w:right w:val="none" w:sz="0" w:space="0" w:color="auto"/>
          </w:divBdr>
        </w:div>
        <w:div w:id="155148871">
          <w:marLeft w:val="1800"/>
          <w:marRight w:val="0"/>
          <w:marTop w:val="0"/>
          <w:marBottom w:val="120"/>
          <w:divBdr>
            <w:top w:val="none" w:sz="0" w:space="0" w:color="auto"/>
            <w:left w:val="none" w:sz="0" w:space="0" w:color="auto"/>
            <w:bottom w:val="none" w:sz="0" w:space="0" w:color="auto"/>
            <w:right w:val="none" w:sz="0" w:space="0" w:color="auto"/>
          </w:divBdr>
        </w:div>
        <w:div w:id="607011110">
          <w:marLeft w:val="2520"/>
          <w:marRight w:val="0"/>
          <w:marTop w:val="0"/>
          <w:marBottom w:val="120"/>
          <w:divBdr>
            <w:top w:val="none" w:sz="0" w:space="0" w:color="auto"/>
            <w:left w:val="none" w:sz="0" w:space="0" w:color="auto"/>
            <w:bottom w:val="none" w:sz="0" w:space="0" w:color="auto"/>
            <w:right w:val="none" w:sz="0" w:space="0" w:color="auto"/>
          </w:divBdr>
        </w:div>
        <w:div w:id="412120790">
          <w:marLeft w:val="1800"/>
          <w:marRight w:val="0"/>
          <w:marTop w:val="0"/>
          <w:marBottom w:val="120"/>
          <w:divBdr>
            <w:top w:val="none" w:sz="0" w:space="0" w:color="auto"/>
            <w:left w:val="none" w:sz="0" w:space="0" w:color="auto"/>
            <w:bottom w:val="none" w:sz="0" w:space="0" w:color="auto"/>
            <w:right w:val="none" w:sz="0" w:space="0" w:color="auto"/>
          </w:divBdr>
        </w:div>
        <w:div w:id="2138720180">
          <w:marLeft w:val="1800"/>
          <w:marRight w:val="0"/>
          <w:marTop w:val="0"/>
          <w:marBottom w:val="120"/>
          <w:divBdr>
            <w:top w:val="none" w:sz="0" w:space="0" w:color="auto"/>
            <w:left w:val="none" w:sz="0" w:space="0" w:color="auto"/>
            <w:bottom w:val="none" w:sz="0" w:space="0" w:color="auto"/>
            <w:right w:val="none" w:sz="0" w:space="0" w:color="auto"/>
          </w:divBdr>
        </w:div>
      </w:divsChild>
    </w:div>
    <w:div w:id="1463116042">
      <w:bodyDiv w:val="1"/>
      <w:marLeft w:val="0"/>
      <w:marRight w:val="0"/>
      <w:marTop w:val="0"/>
      <w:marBottom w:val="0"/>
      <w:divBdr>
        <w:top w:val="none" w:sz="0" w:space="0" w:color="auto"/>
        <w:left w:val="none" w:sz="0" w:space="0" w:color="auto"/>
        <w:bottom w:val="none" w:sz="0" w:space="0" w:color="auto"/>
        <w:right w:val="none" w:sz="0" w:space="0" w:color="auto"/>
      </w:divBdr>
    </w:div>
    <w:div w:id="1477644710">
      <w:bodyDiv w:val="1"/>
      <w:marLeft w:val="0"/>
      <w:marRight w:val="0"/>
      <w:marTop w:val="0"/>
      <w:marBottom w:val="0"/>
      <w:divBdr>
        <w:top w:val="none" w:sz="0" w:space="0" w:color="auto"/>
        <w:left w:val="none" w:sz="0" w:space="0" w:color="auto"/>
        <w:bottom w:val="none" w:sz="0" w:space="0" w:color="auto"/>
        <w:right w:val="none" w:sz="0" w:space="0" w:color="auto"/>
      </w:divBdr>
      <w:divsChild>
        <w:div w:id="365061069">
          <w:marLeft w:val="806"/>
          <w:marRight w:val="0"/>
          <w:marTop w:val="0"/>
          <w:marBottom w:val="0"/>
          <w:divBdr>
            <w:top w:val="none" w:sz="0" w:space="0" w:color="auto"/>
            <w:left w:val="none" w:sz="0" w:space="0" w:color="auto"/>
            <w:bottom w:val="none" w:sz="0" w:space="0" w:color="auto"/>
            <w:right w:val="none" w:sz="0" w:space="0" w:color="auto"/>
          </w:divBdr>
        </w:div>
      </w:divsChild>
    </w:div>
    <w:div w:id="1482504335">
      <w:bodyDiv w:val="1"/>
      <w:marLeft w:val="0"/>
      <w:marRight w:val="0"/>
      <w:marTop w:val="0"/>
      <w:marBottom w:val="0"/>
      <w:divBdr>
        <w:top w:val="none" w:sz="0" w:space="0" w:color="auto"/>
        <w:left w:val="none" w:sz="0" w:space="0" w:color="auto"/>
        <w:bottom w:val="none" w:sz="0" w:space="0" w:color="auto"/>
        <w:right w:val="none" w:sz="0" w:space="0" w:color="auto"/>
      </w:divBdr>
      <w:divsChild>
        <w:div w:id="2096244948">
          <w:marLeft w:val="403"/>
          <w:marRight w:val="0"/>
          <w:marTop w:val="0"/>
          <w:marBottom w:val="120"/>
          <w:divBdr>
            <w:top w:val="none" w:sz="0" w:space="0" w:color="auto"/>
            <w:left w:val="none" w:sz="0" w:space="0" w:color="auto"/>
            <w:bottom w:val="none" w:sz="0" w:space="0" w:color="auto"/>
            <w:right w:val="none" w:sz="0" w:space="0" w:color="auto"/>
          </w:divBdr>
        </w:div>
        <w:div w:id="1777823208">
          <w:marLeft w:val="547"/>
          <w:marRight w:val="130"/>
          <w:marTop w:val="45"/>
          <w:marBottom w:val="180"/>
          <w:divBdr>
            <w:top w:val="none" w:sz="0" w:space="0" w:color="auto"/>
            <w:left w:val="none" w:sz="0" w:space="0" w:color="auto"/>
            <w:bottom w:val="none" w:sz="0" w:space="0" w:color="auto"/>
            <w:right w:val="none" w:sz="0" w:space="0" w:color="auto"/>
          </w:divBdr>
        </w:div>
        <w:div w:id="1203714758">
          <w:marLeft w:val="547"/>
          <w:marRight w:val="130"/>
          <w:marTop w:val="45"/>
          <w:marBottom w:val="180"/>
          <w:divBdr>
            <w:top w:val="none" w:sz="0" w:space="0" w:color="auto"/>
            <w:left w:val="none" w:sz="0" w:space="0" w:color="auto"/>
            <w:bottom w:val="none" w:sz="0" w:space="0" w:color="auto"/>
            <w:right w:val="none" w:sz="0" w:space="0" w:color="auto"/>
          </w:divBdr>
        </w:div>
      </w:divsChild>
    </w:div>
    <w:div w:id="1500148838">
      <w:bodyDiv w:val="1"/>
      <w:marLeft w:val="0"/>
      <w:marRight w:val="0"/>
      <w:marTop w:val="0"/>
      <w:marBottom w:val="0"/>
      <w:divBdr>
        <w:top w:val="none" w:sz="0" w:space="0" w:color="auto"/>
        <w:left w:val="none" w:sz="0" w:space="0" w:color="auto"/>
        <w:bottom w:val="none" w:sz="0" w:space="0" w:color="auto"/>
        <w:right w:val="none" w:sz="0" w:space="0" w:color="auto"/>
      </w:divBdr>
    </w:div>
    <w:div w:id="1505629496">
      <w:bodyDiv w:val="1"/>
      <w:marLeft w:val="0"/>
      <w:marRight w:val="0"/>
      <w:marTop w:val="0"/>
      <w:marBottom w:val="0"/>
      <w:divBdr>
        <w:top w:val="none" w:sz="0" w:space="0" w:color="auto"/>
        <w:left w:val="none" w:sz="0" w:space="0" w:color="auto"/>
        <w:bottom w:val="none" w:sz="0" w:space="0" w:color="auto"/>
        <w:right w:val="none" w:sz="0" w:space="0" w:color="auto"/>
      </w:divBdr>
    </w:div>
    <w:div w:id="1509250352">
      <w:bodyDiv w:val="1"/>
      <w:marLeft w:val="0"/>
      <w:marRight w:val="0"/>
      <w:marTop w:val="0"/>
      <w:marBottom w:val="0"/>
      <w:divBdr>
        <w:top w:val="none" w:sz="0" w:space="0" w:color="auto"/>
        <w:left w:val="none" w:sz="0" w:space="0" w:color="auto"/>
        <w:bottom w:val="none" w:sz="0" w:space="0" w:color="auto"/>
        <w:right w:val="none" w:sz="0" w:space="0" w:color="auto"/>
      </w:divBdr>
      <w:divsChild>
        <w:div w:id="77604045">
          <w:marLeft w:val="360"/>
          <w:marRight w:val="0"/>
          <w:marTop w:val="200"/>
          <w:marBottom w:val="0"/>
          <w:divBdr>
            <w:top w:val="none" w:sz="0" w:space="0" w:color="auto"/>
            <w:left w:val="none" w:sz="0" w:space="0" w:color="auto"/>
            <w:bottom w:val="none" w:sz="0" w:space="0" w:color="auto"/>
            <w:right w:val="none" w:sz="0" w:space="0" w:color="auto"/>
          </w:divBdr>
        </w:div>
        <w:div w:id="218056267">
          <w:marLeft w:val="360"/>
          <w:marRight w:val="0"/>
          <w:marTop w:val="200"/>
          <w:marBottom w:val="0"/>
          <w:divBdr>
            <w:top w:val="none" w:sz="0" w:space="0" w:color="auto"/>
            <w:left w:val="none" w:sz="0" w:space="0" w:color="auto"/>
            <w:bottom w:val="none" w:sz="0" w:space="0" w:color="auto"/>
            <w:right w:val="none" w:sz="0" w:space="0" w:color="auto"/>
          </w:divBdr>
        </w:div>
        <w:div w:id="533353033">
          <w:marLeft w:val="360"/>
          <w:marRight w:val="0"/>
          <w:marTop w:val="200"/>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15343598">
      <w:bodyDiv w:val="1"/>
      <w:marLeft w:val="0"/>
      <w:marRight w:val="0"/>
      <w:marTop w:val="0"/>
      <w:marBottom w:val="0"/>
      <w:divBdr>
        <w:top w:val="none" w:sz="0" w:space="0" w:color="auto"/>
        <w:left w:val="none" w:sz="0" w:space="0" w:color="auto"/>
        <w:bottom w:val="none" w:sz="0" w:space="0" w:color="auto"/>
        <w:right w:val="none" w:sz="0" w:space="0" w:color="auto"/>
      </w:divBdr>
      <w:divsChild>
        <w:div w:id="847450609">
          <w:marLeft w:val="274"/>
          <w:marRight w:val="0"/>
          <w:marTop w:val="240"/>
          <w:marBottom w:val="0"/>
          <w:divBdr>
            <w:top w:val="none" w:sz="0" w:space="0" w:color="auto"/>
            <w:left w:val="none" w:sz="0" w:space="0" w:color="auto"/>
            <w:bottom w:val="none" w:sz="0" w:space="0" w:color="auto"/>
            <w:right w:val="none" w:sz="0" w:space="0" w:color="auto"/>
          </w:divBdr>
        </w:div>
      </w:divsChild>
    </w:div>
    <w:div w:id="1516072478">
      <w:bodyDiv w:val="1"/>
      <w:marLeft w:val="0"/>
      <w:marRight w:val="0"/>
      <w:marTop w:val="0"/>
      <w:marBottom w:val="0"/>
      <w:divBdr>
        <w:top w:val="none" w:sz="0" w:space="0" w:color="auto"/>
        <w:left w:val="none" w:sz="0" w:space="0" w:color="auto"/>
        <w:bottom w:val="none" w:sz="0" w:space="0" w:color="auto"/>
        <w:right w:val="none" w:sz="0" w:space="0" w:color="auto"/>
      </w:divBdr>
      <w:divsChild>
        <w:div w:id="59059191">
          <w:marLeft w:val="1267"/>
          <w:marRight w:val="0"/>
          <w:marTop w:val="0"/>
          <w:marBottom w:val="0"/>
          <w:divBdr>
            <w:top w:val="none" w:sz="0" w:space="0" w:color="auto"/>
            <w:left w:val="none" w:sz="0" w:space="0" w:color="auto"/>
            <w:bottom w:val="none" w:sz="0" w:space="0" w:color="auto"/>
            <w:right w:val="none" w:sz="0" w:space="0" w:color="auto"/>
          </w:divBdr>
        </w:div>
        <w:div w:id="122507043">
          <w:marLeft w:val="547"/>
          <w:marRight w:val="0"/>
          <w:marTop w:val="0"/>
          <w:marBottom w:val="0"/>
          <w:divBdr>
            <w:top w:val="none" w:sz="0" w:space="0" w:color="auto"/>
            <w:left w:val="none" w:sz="0" w:space="0" w:color="auto"/>
            <w:bottom w:val="none" w:sz="0" w:space="0" w:color="auto"/>
            <w:right w:val="none" w:sz="0" w:space="0" w:color="auto"/>
          </w:divBdr>
        </w:div>
        <w:div w:id="189686715">
          <w:marLeft w:val="1267"/>
          <w:marRight w:val="0"/>
          <w:marTop w:val="0"/>
          <w:marBottom w:val="0"/>
          <w:divBdr>
            <w:top w:val="none" w:sz="0" w:space="0" w:color="auto"/>
            <w:left w:val="none" w:sz="0" w:space="0" w:color="auto"/>
            <w:bottom w:val="none" w:sz="0" w:space="0" w:color="auto"/>
            <w:right w:val="none" w:sz="0" w:space="0" w:color="auto"/>
          </w:divBdr>
        </w:div>
        <w:div w:id="332805545">
          <w:marLeft w:val="1267"/>
          <w:marRight w:val="0"/>
          <w:marTop w:val="0"/>
          <w:marBottom w:val="0"/>
          <w:divBdr>
            <w:top w:val="none" w:sz="0" w:space="0" w:color="auto"/>
            <w:left w:val="none" w:sz="0" w:space="0" w:color="auto"/>
            <w:bottom w:val="none" w:sz="0" w:space="0" w:color="auto"/>
            <w:right w:val="none" w:sz="0" w:space="0" w:color="auto"/>
          </w:divBdr>
        </w:div>
        <w:div w:id="661394948">
          <w:marLeft w:val="547"/>
          <w:marRight w:val="0"/>
          <w:marTop w:val="0"/>
          <w:marBottom w:val="0"/>
          <w:divBdr>
            <w:top w:val="none" w:sz="0" w:space="0" w:color="auto"/>
            <w:left w:val="none" w:sz="0" w:space="0" w:color="auto"/>
            <w:bottom w:val="none" w:sz="0" w:space="0" w:color="auto"/>
            <w:right w:val="none" w:sz="0" w:space="0" w:color="auto"/>
          </w:divBdr>
        </w:div>
        <w:div w:id="1124037364">
          <w:marLeft w:val="547"/>
          <w:marRight w:val="0"/>
          <w:marTop w:val="0"/>
          <w:marBottom w:val="0"/>
          <w:divBdr>
            <w:top w:val="none" w:sz="0" w:space="0" w:color="auto"/>
            <w:left w:val="none" w:sz="0" w:space="0" w:color="auto"/>
            <w:bottom w:val="none" w:sz="0" w:space="0" w:color="auto"/>
            <w:right w:val="none" w:sz="0" w:space="0" w:color="auto"/>
          </w:divBdr>
        </w:div>
        <w:div w:id="1285843269">
          <w:marLeft w:val="547"/>
          <w:marRight w:val="0"/>
          <w:marTop w:val="0"/>
          <w:marBottom w:val="0"/>
          <w:divBdr>
            <w:top w:val="none" w:sz="0" w:space="0" w:color="auto"/>
            <w:left w:val="none" w:sz="0" w:space="0" w:color="auto"/>
            <w:bottom w:val="none" w:sz="0" w:space="0" w:color="auto"/>
            <w:right w:val="none" w:sz="0" w:space="0" w:color="auto"/>
          </w:divBdr>
        </w:div>
        <w:div w:id="1293052057">
          <w:marLeft w:val="1267"/>
          <w:marRight w:val="0"/>
          <w:marTop w:val="0"/>
          <w:marBottom w:val="0"/>
          <w:divBdr>
            <w:top w:val="none" w:sz="0" w:space="0" w:color="auto"/>
            <w:left w:val="none" w:sz="0" w:space="0" w:color="auto"/>
            <w:bottom w:val="none" w:sz="0" w:space="0" w:color="auto"/>
            <w:right w:val="none" w:sz="0" w:space="0" w:color="auto"/>
          </w:divBdr>
        </w:div>
        <w:div w:id="1395081756">
          <w:marLeft w:val="547"/>
          <w:marRight w:val="0"/>
          <w:marTop w:val="0"/>
          <w:marBottom w:val="0"/>
          <w:divBdr>
            <w:top w:val="none" w:sz="0" w:space="0" w:color="auto"/>
            <w:left w:val="none" w:sz="0" w:space="0" w:color="auto"/>
            <w:bottom w:val="none" w:sz="0" w:space="0" w:color="auto"/>
            <w:right w:val="none" w:sz="0" w:space="0" w:color="auto"/>
          </w:divBdr>
        </w:div>
        <w:div w:id="1716662387">
          <w:marLeft w:val="1267"/>
          <w:marRight w:val="0"/>
          <w:marTop w:val="0"/>
          <w:marBottom w:val="0"/>
          <w:divBdr>
            <w:top w:val="none" w:sz="0" w:space="0" w:color="auto"/>
            <w:left w:val="none" w:sz="0" w:space="0" w:color="auto"/>
            <w:bottom w:val="none" w:sz="0" w:space="0" w:color="auto"/>
            <w:right w:val="none" w:sz="0" w:space="0" w:color="auto"/>
          </w:divBdr>
        </w:div>
      </w:divsChild>
    </w:div>
    <w:div w:id="1517693591">
      <w:bodyDiv w:val="1"/>
      <w:marLeft w:val="0"/>
      <w:marRight w:val="0"/>
      <w:marTop w:val="0"/>
      <w:marBottom w:val="0"/>
      <w:divBdr>
        <w:top w:val="none" w:sz="0" w:space="0" w:color="auto"/>
        <w:left w:val="none" w:sz="0" w:space="0" w:color="auto"/>
        <w:bottom w:val="none" w:sz="0" w:space="0" w:color="auto"/>
        <w:right w:val="none" w:sz="0" w:space="0" w:color="auto"/>
      </w:divBdr>
      <w:divsChild>
        <w:div w:id="269357617">
          <w:marLeft w:val="403"/>
          <w:marRight w:val="0"/>
          <w:marTop w:val="96"/>
          <w:marBottom w:val="0"/>
          <w:divBdr>
            <w:top w:val="none" w:sz="0" w:space="0" w:color="auto"/>
            <w:left w:val="none" w:sz="0" w:space="0" w:color="auto"/>
            <w:bottom w:val="none" w:sz="0" w:space="0" w:color="auto"/>
            <w:right w:val="none" w:sz="0" w:space="0" w:color="auto"/>
          </w:divBdr>
        </w:div>
        <w:div w:id="399519620">
          <w:marLeft w:val="403"/>
          <w:marRight w:val="0"/>
          <w:marTop w:val="96"/>
          <w:marBottom w:val="0"/>
          <w:divBdr>
            <w:top w:val="none" w:sz="0" w:space="0" w:color="auto"/>
            <w:left w:val="none" w:sz="0" w:space="0" w:color="auto"/>
            <w:bottom w:val="none" w:sz="0" w:space="0" w:color="auto"/>
            <w:right w:val="none" w:sz="0" w:space="0" w:color="auto"/>
          </w:divBdr>
        </w:div>
        <w:div w:id="1239443601">
          <w:marLeft w:val="403"/>
          <w:marRight w:val="0"/>
          <w:marTop w:val="96"/>
          <w:marBottom w:val="0"/>
          <w:divBdr>
            <w:top w:val="none" w:sz="0" w:space="0" w:color="auto"/>
            <w:left w:val="none" w:sz="0" w:space="0" w:color="auto"/>
            <w:bottom w:val="none" w:sz="0" w:space="0" w:color="auto"/>
            <w:right w:val="none" w:sz="0" w:space="0" w:color="auto"/>
          </w:divBdr>
        </w:div>
        <w:div w:id="1262370643">
          <w:marLeft w:val="878"/>
          <w:marRight w:val="0"/>
          <w:marTop w:val="77"/>
          <w:marBottom w:val="0"/>
          <w:divBdr>
            <w:top w:val="none" w:sz="0" w:space="0" w:color="auto"/>
            <w:left w:val="none" w:sz="0" w:space="0" w:color="auto"/>
            <w:bottom w:val="none" w:sz="0" w:space="0" w:color="auto"/>
            <w:right w:val="none" w:sz="0" w:space="0" w:color="auto"/>
          </w:divBdr>
        </w:div>
        <w:div w:id="1356469425">
          <w:marLeft w:val="878"/>
          <w:marRight w:val="0"/>
          <w:marTop w:val="77"/>
          <w:marBottom w:val="0"/>
          <w:divBdr>
            <w:top w:val="none" w:sz="0" w:space="0" w:color="auto"/>
            <w:left w:val="none" w:sz="0" w:space="0" w:color="auto"/>
            <w:bottom w:val="none" w:sz="0" w:space="0" w:color="auto"/>
            <w:right w:val="none" w:sz="0" w:space="0" w:color="auto"/>
          </w:divBdr>
        </w:div>
        <w:div w:id="1835141615">
          <w:marLeft w:val="403"/>
          <w:marRight w:val="0"/>
          <w:marTop w:val="96"/>
          <w:marBottom w:val="0"/>
          <w:divBdr>
            <w:top w:val="none" w:sz="0" w:space="0" w:color="auto"/>
            <w:left w:val="none" w:sz="0" w:space="0" w:color="auto"/>
            <w:bottom w:val="none" w:sz="0" w:space="0" w:color="auto"/>
            <w:right w:val="none" w:sz="0" w:space="0" w:color="auto"/>
          </w:divBdr>
        </w:div>
        <w:div w:id="1841504270">
          <w:marLeft w:val="403"/>
          <w:marRight w:val="0"/>
          <w:marTop w:val="96"/>
          <w:marBottom w:val="0"/>
          <w:divBdr>
            <w:top w:val="none" w:sz="0" w:space="0" w:color="auto"/>
            <w:left w:val="none" w:sz="0" w:space="0" w:color="auto"/>
            <w:bottom w:val="none" w:sz="0" w:space="0" w:color="auto"/>
            <w:right w:val="none" w:sz="0" w:space="0" w:color="auto"/>
          </w:divBdr>
        </w:div>
        <w:div w:id="1963612198">
          <w:marLeft w:val="403"/>
          <w:marRight w:val="0"/>
          <w:marTop w:val="96"/>
          <w:marBottom w:val="0"/>
          <w:divBdr>
            <w:top w:val="none" w:sz="0" w:space="0" w:color="auto"/>
            <w:left w:val="none" w:sz="0" w:space="0" w:color="auto"/>
            <w:bottom w:val="none" w:sz="0" w:space="0" w:color="auto"/>
            <w:right w:val="none" w:sz="0" w:space="0" w:color="auto"/>
          </w:divBdr>
        </w:div>
      </w:divsChild>
    </w:div>
    <w:div w:id="1556698270">
      <w:bodyDiv w:val="1"/>
      <w:marLeft w:val="0"/>
      <w:marRight w:val="0"/>
      <w:marTop w:val="0"/>
      <w:marBottom w:val="0"/>
      <w:divBdr>
        <w:top w:val="none" w:sz="0" w:space="0" w:color="auto"/>
        <w:left w:val="none" w:sz="0" w:space="0" w:color="auto"/>
        <w:bottom w:val="none" w:sz="0" w:space="0" w:color="auto"/>
        <w:right w:val="none" w:sz="0" w:space="0" w:color="auto"/>
      </w:divBdr>
    </w:div>
    <w:div w:id="1569413650">
      <w:bodyDiv w:val="1"/>
      <w:marLeft w:val="0"/>
      <w:marRight w:val="0"/>
      <w:marTop w:val="0"/>
      <w:marBottom w:val="0"/>
      <w:divBdr>
        <w:top w:val="none" w:sz="0" w:space="0" w:color="auto"/>
        <w:left w:val="none" w:sz="0" w:space="0" w:color="auto"/>
        <w:bottom w:val="none" w:sz="0" w:space="0" w:color="auto"/>
        <w:right w:val="none" w:sz="0" w:space="0" w:color="auto"/>
      </w:divBdr>
      <w:divsChild>
        <w:div w:id="1907297517">
          <w:marLeft w:val="403"/>
          <w:marRight w:val="0"/>
          <w:marTop w:val="0"/>
          <w:marBottom w:val="120"/>
          <w:divBdr>
            <w:top w:val="none" w:sz="0" w:space="0" w:color="auto"/>
            <w:left w:val="none" w:sz="0" w:space="0" w:color="auto"/>
            <w:bottom w:val="none" w:sz="0" w:space="0" w:color="auto"/>
            <w:right w:val="none" w:sz="0" w:space="0" w:color="auto"/>
          </w:divBdr>
        </w:div>
        <w:div w:id="1283800938">
          <w:marLeft w:val="403"/>
          <w:marRight w:val="0"/>
          <w:marTop w:val="0"/>
          <w:marBottom w:val="120"/>
          <w:divBdr>
            <w:top w:val="none" w:sz="0" w:space="0" w:color="auto"/>
            <w:left w:val="none" w:sz="0" w:space="0" w:color="auto"/>
            <w:bottom w:val="none" w:sz="0" w:space="0" w:color="auto"/>
            <w:right w:val="none" w:sz="0" w:space="0" w:color="auto"/>
          </w:divBdr>
        </w:div>
        <w:div w:id="778449334">
          <w:marLeft w:val="662"/>
          <w:marRight w:val="0"/>
          <w:marTop w:val="45"/>
          <w:marBottom w:val="120"/>
          <w:divBdr>
            <w:top w:val="none" w:sz="0" w:space="0" w:color="auto"/>
            <w:left w:val="none" w:sz="0" w:space="0" w:color="auto"/>
            <w:bottom w:val="none" w:sz="0" w:space="0" w:color="auto"/>
            <w:right w:val="none" w:sz="0" w:space="0" w:color="auto"/>
          </w:divBdr>
        </w:div>
        <w:div w:id="1942713372">
          <w:marLeft w:val="936"/>
          <w:marRight w:val="0"/>
          <w:marTop w:val="30"/>
          <w:marBottom w:val="120"/>
          <w:divBdr>
            <w:top w:val="none" w:sz="0" w:space="0" w:color="auto"/>
            <w:left w:val="none" w:sz="0" w:space="0" w:color="auto"/>
            <w:bottom w:val="none" w:sz="0" w:space="0" w:color="auto"/>
            <w:right w:val="none" w:sz="0" w:space="0" w:color="auto"/>
          </w:divBdr>
        </w:div>
        <w:div w:id="508368965">
          <w:marLeft w:val="662"/>
          <w:marRight w:val="0"/>
          <w:marTop w:val="45"/>
          <w:marBottom w:val="120"/>
          <w:divBdr>
            <w:top w:val="none" w:sz="0" w:space="0" w:color="auto"/>
            <w:left w:val="none" w:sz="0" w:space="0" w:color="auto"/>
            <w:bottom w:val="none" w:sz="0" w:space="0" w:color="auto"/>
            <w:right w:val="none" w:sz="0" w:space="0" w:color="auto"/>
          </w:divBdr>
        </w:div>
        <w:div w:id="704524645">
          <w:marLeft w:val="936"/>
          <w:marRight w:val="0"/>
          <w:marTop w:val="30"/>
          <w:marBottom w:val="120"/>
          <w:divBdr>
            <w:top w:val="none" w:sz="0" w:space="0" w:color="auto"/>
            <w:left w:val="none" w:sz="0" w:space="0" w:color="auto"/>
            <w:bottom w:val="none" w:sz="0" w:space="0" w:color="auto"/>
            <w:right w:val="none" w:sz="0" w:space="0" w:color="auto"/>
          </w:divBdr>
        </w:div>
        <w:div w:id="232275638">
          <w:marLeft w:val="936"/>
          <w:marRight w:val="0"/>
          <w:marTop w:val="30"/>
          <w:marBottom w:val="120"/>
          <w:divBdr>
            <w:top w:val="none" w:sz="0" w:space="0" w:color="auto"/>
            <w:left w:val="none" w:sz="0" w:space="0" w:color="auto"/>
            <w:bottom w:val="none" w:sz="0" w:space="0" w:color="auto"/>
            <w:right w:val="none" w:sz="0" w:space="0" w:color="auto"/>
          </w:divBdr>
        </w:div>
        <w:div w:id="937978882">
          <w:marLeft w:val="936"/>
          <w:marRight w:val="0"/>
          <w:marTop w:val="30"/>
          <w:marBottom w:val="120"/>
          <w:divBdr>
            <w:top w:val="none" w:sz="0" w:space="0" w:color="auto"/>
            <w:left w:val="none" w:sz="0" w:space="0" w:color="auto"/>
            <w:bottom w:val="none" w:sz="0" w:space="0" w:color="auto"/>
            <w:right w:val="none" w:sz="0" w:space="0" w:color="auto"/>
          </w:divBdr>
        </w:div>
        <w:div w:id="1002126062">
          <w:marLeft w:val="662"/>
          <w:marRight w:val="0"/>
          <w:marTop w:val="45"/>
          <w:marBottom w:val="120"/>
          <w:divBdr>
            <w:top w:val="none" w:sz="0" w:space="0" w:color="auto"/>
            <w:left w:val="none" w:sz="0" w:space="0" w:color="auto"/>
            <w:bottom w:val="none" w:sz="0" w:space="0" w:color="auto"/>
            <w:right w:val="none" w:sz="0" w:space="0" w:color="auto"/>
          </w:divBdr>
        </w:div>
      </w:divsChild>
    </w:div>
    <w:div w:id="1607808655">
      <w:bodyDiv w:val="1"/>
      <w:marLeft w:val="0"/>
      <w:marRight w:val="0"/>
      <w:marTop w:val="0"/>
      <w:marBottom w:val="0"/>
      <w:divBdr>
        <w:top w:val="none" w:sz="0" w:space="0" w:color="auto"/>
        <w:left w:val="none" w:sz="0" w:space="0" w:color="auto"/>
        <w:bottom w:val="none" w:sz="0" w:space="0" w:color="auto"/>
        <w:right w:val="none" w:sz="0" w:space="0" w:color="auto"/>
      </w:divBdr>
    </w:div>
    <w:div w:id="1609966215">
      <w:bodyDiv w:val="1"/>
      <w:marLeft w:val="0"/>
      <w:marRight w:val="0"/>
      <w:marTop w:val="0"/>
      <w:marBottom w:val="0"/>
      <w:divBdr>
        <w:top w:val="none" w:sz="0" w:space="0" w:color="auto"/>
        <w:left w:val="none" w:sz="0" w:space="0" w:color="auto"/>
        <w:bottom w:val="none" w:sz="0" w:space="0" w:color="auto"/>
        <w:right w:val="none" w:sz="0" w:space="0" w:color="auto"/>
      </w:divBdr>
    </w:div>
    <w:div w:id="1639451450">
      <w:bodyDiv w:val="1"/>
      <w:marLeft w:val="0"/>
      <w:marRight w:val="0"/>
      <w:marTop w:val="0"/>
      <w:marBottom w:val="0"/>
      <w:divBdr>
        <w:top w:val="none" w:sz="0" w:space="0" w:color="auto"/>
        <w:left w:val="none" w:sz="0" w:space="0" w:color="auto"/>
        <w:bottom w:val="none" w:sz="0" w:space="0" w:color="auto"/>
        <w:right w:val="none" w:sz="0" w:space="0" w:color="auto"/>
      </w:divBdr>
    </w:div>
    <w:div w:id="1648707348">
      <w:bodyDiv w:val="1"/>
      <w:marLeft w:val="0"/>
      <w:marRight w:val="0"/>
      <w:marTop w:val="0"/>
      <w:marBottom w:val="0"/>
      <w:divBdr>
        <w:top w:val="none" w:sz="0" w:space="0" w:color="auto"/>
        <w:left w:val="none" w:sz="0" w:space="0" w:color="auto"/>
        <w:bottom w:val="none" w:sz="0" w:space="0" w:color="auto"/>
        <w:right w:val="none" w:sz="0" w:space="0" w:color="auto"/>
      </w:divBdr>
    </w:div>
    <w:div w:id="1649046970">
      <w:bodyDiv w:val="1"/>
      <w:marLeft w:val="0"/>
      <w:marRight w:val="0"/>
      <w:marTop w:val="0"/>
      <w:marBottom w:val="0"/>
      <w:divBdr>
        <w:top w:val="none" w:sz="0" w:space="0" w:color="auto"/>
        <w:left w:val="none" w:sz="0" w:space="0" w:color="auto"/>
        <w:bottom w:val="none" w:sz="0" w:space="0" w:color="auto"/>
        <w:right w:val="none" w:sz="0" w:space="0" w:color="auto"/>
      </w:divBdr>
    </w:div>
    <w:div w:id="1666474542">
      <w:bodyDiv w:val="1"/>
      <w:marLeft w:val="0"/>
      <w:marRight w:val="0"/>
      <w:marTop w:val="0"/>
      <w:marBottom w:val="0"/>
      <w:divBdr>
        <w:top w:val="none" w:sz="0" w:space="0" w:color="auto"/>
        <w:left w:val="none" w:sz="0" w:space="0" w:color="auto"/>
        <w:bottom w:val="none" w:sz="0" w:space="0" w:color="auto"/>
        <w:right w:val="none" w:sz="0" w:space="0" w:color="auto"/>
      </w:divBdr>
      <w:divsChild>
        <w:div w:id="751239875">
          <w:marLeft w:val="1080"/>
          <w:marRight w:val="0"/>
          <w:marTop w:val="0"/>
          <w:marBottom w:val="0"/>
          <w:divBdr>
            <w:top w:val="none" w:sz="0" w:space="0" w:color="auto"/>
            <w:left w:val="none" w:sz="0" w:space="0" w:color="auto"/>
            <w:bottom w:val="none" w:sz="0" w:space="0" w:color="auto"/>
            <w:right w:val="none" w:sz="0" w:space="0" w:color="auto"/>
          </w:divBdr>
        </w:div>
        <w:div w:id="402528094">
          <w:marLeft w:val="1080"/>
          <w:marRight w:val="0"/>
          <w:marTop w:val="0"/>
          <w:marBottom w:val="0"/>
          <w:divBdr>
            <w:top w:val="none" w:sz="0" w:space="0" w:color="auto"/>
            <w:left w:val="none" w:sz="0" w:space="0" w:color="auto"/>
            <w:bottom w:val="none" w:sz="0" w:space="0" w:color="auto"/>
            <w:right w:val="none" w:sz="0" w:space="0" w:color="auto"/>
          </w:divBdr>
        </w:div>
        <w:div w:id="977148809">
          <w:marLeft w:val="1080"/>
          <w:marRight w:val="0"/>
          <w:marTop w:val="0"/>
          <w:marBottom w:val="0"/>
          <w:divBdr>
            <w:top w:val="none" w:sz="0" w:space="0" w:color="auto"/>
            <w:left w:val="none" w:sz="0" w:space="0" w:color="auto"/>
            <w:bottom w:val="none" w:sz="0" w:space="0" w:color="auto"/>
            <w:right w:val="none" w:sz="0" w:space="0" w:color="auto"/>
          </w:divBdr>
        </w:div>
      </w:divsChild>
    </w:div>
    <w:div w:id="1680161707">
      <w:bodyDiv w:val="1"/>
      <w:marLeft w:val="0"/>
      <w:marRight w:val="0"/>
      <w:marTop w:val="0"/>
      <w:marBottom w:val="0"/>
      <w:divBdr>
        <w:top w:val="none" w:sz="0" w:space="0" w:color="auto"/>
        <w:left w:val="none" w:sz="0" w:space="0" w:color="auto"/>
        <w:bottom w:val="none" w:sz="0" w:space="0" w:color="auto"/>
        <w:right w:val="none" w:sz="0" w:space="0" w:color="auto"/>
      </w:divBdr>
    </w:div>
    <w:div w:id="1682393930">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0250205">
      <w:bodyDiv w:val="1"/>
      <w:marLeft w:val="0"/>
      <w:marRight w:val="0"/>
      <w:marTop w:val="0"/>
      <w:marBottom w:val="0"/>
      <w:divBdr>
        <w:top w:val="none" w:sz="0" w:space="0" w:color="auto"/>
        <w:left w:val="none" w:sz="0" w:space="0" w:color="auto"/>
        <w:bottom w:val="none" w:sz="0" w:space="0" w:color="auto"/>
        <w:right w:val="none" w:sz="0" w:space="0" w:color="auto"/>
      </w:divBdr>
      <w:divsChild>
        <w:div w:id="1514808429">
          <w:marLeft w:val="547"/>
          <w:marRight w:val="0"/>
          <w:marTop w:val="0"/>
          <w:marBottom w:val="120"/>
          <w:divBdr>
            <w:top w:val="none" w:sz="0" w:space="0" w:color="auto"/>
            <w:left w:val="none" w:sz="0" w:space="0" w:color="auto"/>
            <w:bottom w:val="none" w:sz="0" w:space="0" w:color="auto"/>
            <w:right w:val="none" w:sz="0" w:space="0" w:color="auto"/>
          </w:divBdr>
        </w:div>
        <w:div w:id="845680577">
          <w:marLeft w:val="1166"/>
          <w:marRight w:val="0"/>
          <w:marTop w:val="0"/>
          <w:marBottom w:val="120"/>
          <w:divBdr>
            <w:top w:val="none" w:sz="0" w:space="0" w:color="auto"/>
            <w:left w:val="none" w:sz="0" w:space="0" w:color="auto"/>
            <w:bottom w:val="none" w:sz="0" w:space="0" w:color="auto"/>
            <w:right w:val="none" w:sz="0" w:space="0" w:color="auto"/>
          </w:divBdr>
        </w:div>
        <w:div w:id="1186677808">
          <w:marLeft w:val="1800"/>
          <w:marRight w:val="0"/>
          <w:marTop w:val="0"/>
          <w:marBottom w:val="120"/>
          <w:divBdr>
            <w:top w:val="none" w:sz="0" w:space="0" w:color="auto"/>
            <w:left w:val="none" w:sz="0" w:space="0" w:color="auto"/>
            <w:bottom w:val="none" w:sz="0" w:space="0" w:color="auto"/>
            <w:right w:val="none" w:sz="0" w:space="0" w:color="auto"/>
          </w:divBdr>
        </w:div>
        <w:div w:id="1619529199">
          <w:marLeft w:val="1166"/>
          <w:marRight w:val="0"/>
          <w:marTop w:val="0"/>
          <w:marBottom w:val="120"/>
          <w:divBdr>
            <w:top w:val="none" w:sz="0" w:space="0" w:color="auto"/>
            <w:left w:val="none" w:sz="0" w:space="0" w:color="auto"/>
            <w:bottom w:val="none" w:sz="0" w:space="0" w:color="auto"/>
            <w:right w:val="none" w:sz="0" w:space="0" w:color="auto"/>
          </w:divBdr>
        </w:div>
        <w:div w:id="908223271">
          <w:marLeft w:val="1800"/>
          <w:marRight w:val="0"/>
          <w:marTop w:val="0"/>
          <w:marBottom w:val="120"/>
          <w:divBdr>
            <w:top w:val="none" w:sz="0" w:space="0" w:color="auto"/>
            <w:left w:val="none" w:sz="0" w:space="0" w:color="auto"/>
            <w:bottom w:val="none" w:sz="0" w:space="0" w:color="auto"/>
            <w:right w:val="none" w:sz="0" w:space="0" w:color="auto"/>
          </w:divBdr>
        </w:div>
        <w:div w:id="1173229557">
          <w:marLeft w:val="1166"/>
          <w:marRight w:val="0"/>
          <w:marTop w:val="0"/>
          <w:marBottom w:val="120"/>
          <w:divBdr>
            <w:top w:val="none" w:sz="0" w:space="0" w:color="auto"/>
            <w:left w:val="none" w:sz="0" w:space="0" w:color="auto"/>
            <w:bottom w:val="none" w:sz="0" w:space="0" w:color="auto"/>
            <w:right w:val="none" w:sz="0" w:space="0" w:color="auto"/>
          </w:divBdr>
        </w:div>
        <w:div w:id="244535224">
          <w:marLeft w:val="1800"/>
          <w:marRight w:val="0"/>
          <w:marTop w:val="0"/>
          <w:marBottom w:val="120"/>
          <w:divBdr>
            <w:top w:val="none" w:sz="0" w:space="0" w:color="auto"/>
            <w:left w:val="none" w:sz="0" w:space="0" w:color="auto"/>
            <w:bottom w:val="none" w:sz="0" w:space="0" w:color="auto"/>
            <w:right w:val="none" w:sz="0" w:space="0" w:color="auto"/>
          </w:divBdr>
        </w:div>
      </w:divsChild>
    </w:div>
    <w:div w:id="1766069269">
      <w:bodyDiv w:val="1"/>
      <w:marLeft w:val="0"/>
      <w:marRight w:val="0"/>
      <w:marTop w:val="0"/>
      <w:marBottom w:val="0"/>
      <w:divBdr>
        <w:top w:val="none" w:sz="0" w:space="0" w:color="auto"/>
        <w:left w:val="none" w:sz="0" w:space="0" w:color="auto"/>
        <w:bottom w:val="none" w:sz="0" w:space="0" w:color="auto"/>
        <w:right w:val="none" w:sz="0" w:space="0" w:color="auto"/>
      </w:divBdr>
      <w:divsChild>
        <w:div w:id="730809705">
          <w:marLeft w:val="360"/>
          <w:marRight w:val="0"/>
          <w:marTop w:val="200"/>
          <w:marBottom w:val="0"/>
          <w:divBdr>
            <w:top w:val="none" w:sz="0" w:space="0" w:color="auto"/>
            <w:left w:val="none" w:sz="0" w:space="0" w:color="auto"/>
            <w:bottom w:val="none" w:sz="0" w:space="0" w:color="auto"/>
            <w:right w:val="none" w:sz="0" w:space="0" w:color="auto"/>
          </w:divBdr>
        </w:div>
      </w:divsChild>
    </w:div>
    <w:div w:id="1775855691">
      <w:bodyDiv w:val="1"/>
      <w:marLeft w:val="0"/>
      <w:marRight w:val="0"/>
      <w:marTop w:val="0"/>
      <w:marBottom w:val="0"/>
      <w:divBdr>
        <w:top w:val="none" w:sz="0" w:space="0" w:color="auto"/>
        <w:left w:val="none" w:sz="0" w:space="0" w:color="auto"/>
        <w:bottom w:val="none" w:sz="0" w:space="0" w:color="auto"/>
        <w:right w:val="none" w:sz="0" w:space="0" w:color="auto"/>
      </w:divBdr>
      <w:divsChild>
        <w:div w:id="2145349019">
          <w:marLeft w:val="216"/>
          <w:marRight w:val="0"/>
          <w:marTop w:val="240"/>
          <w:marBottom w:val="0"/>
          <w:divBdr>
            <w:top w:val="none" w:sz="0" w:space="0" w:color="auto"/>
            <w:left w:val="none" w:sz="0" w:space="0" w:color="auto"/>
            <w:bottom w:val="none" w:sz="0" w:space="0" w:color="auto"/>
            <w:right w:val="none" w:sz="0" w:space="0" w:color="auto"/>
          </w:divBdr>
        </w:div>
        <w:div w:id="1203902655">
          <w:marLeft w:val="562"/>
          <w:marRight w:val="0"/>
          <w:marTop w:val="0"/>
          <w:marBottom w:val="0"/>
          <w:divBdr>
            <w:top w:val="none" w:sz="0" w:space="0" w:color="auto"/>
            <w:left w:val="none" w:sz="0" w:space="0" w:color="auto"/>
            <w:bottom w:val="none" w:sz="0" w:space="0" w:color="auto"/>
            <w:right w:val="none" w:sz="0" w:space="0" w:color="auto"/>
          </w:divBdr>
        </w:div>
        <w:div w:id="451242433">
          <w:marLeft w:val="821"/>
          <w:marRight w:val="0"/>
          <w:marTop w:val="0"/>
          <w:marBottom w:val="0"/>
          <w:divBdr>
            <w:top w:val="none" w:sz="0" w:space="0" w:color="auto"/>
            <w:left w:val="none" w:sz="0" w:space="0" w:color="auto"/>
            <w:bottom w:val="none" w:sz="0" w:space="0" w:color="auto"/>
            <w:right w:val="none" w:sz="0" w:space="0" w:color="auto"/>
          </w:divBdr>
        </w:div>
        <w:div w:id="1179005262">
          <w:marLeft w:val="562"/>
          <w:marRight w:val="0"/>
          <w:marTop w:val="0"/>
          <w:marBottom w:val="0"/>
          <w:divBdr>
            <w:top w:val="none" w:sz="0" w:space="0" w:color="auto"/>
            <w:left w:val="none" w:sz="0" w:space="0" w:color="auto"/>
            <w:bottom w:val="none" w:sz="0" w:space="0" w:color="auto"/>
            <w:right w:val="none" w:sz="0" w:space="0" w:color="auto"/>
          </w:divBdr>
        </w:div>
        <w:div w:id="585000191">
          <w:marLeft w:val="821"/>
          <w:marRight w:val="0"/>
          <w:marTop w:val="0"/>
          <w:marBottom w:val="0"/>
          <w:divBdr>
            <w:top w:val="none" w:sz="0" w:space="0" w:color="auto"/>
            <w:left w:val="none" w:sz="0" w:space="0" w:color="auto"/>
            <w:bottom w:val="none" w:sz="0" w:space="0" w:color="auto"/>
            <w:right w:val="none" w:sz="0" w:space="0" w:color="auto"/>
          </w:divBdr>
        </w:div>
        <w:div w:id="2088115354">
          <w:marLeft w:val="562"/>
          <w:marRight w:val="0"/>
          <w:marTop w:val="0"/>
          <w:marBottom w:val="0"/>
          <w:divBdr>
            <w:top w:val="none" w:sz="0" w:space="0" w:color="auto"/>
            <w:left w:val="none" w:sz="0" w:space="0" w:color="auto"/>
            <w:bottom w:val="none" w:sz="0" w:space="0" w:color="auto"/>
            <w:right w:val="none" w:sz="0" w:space="0" w:color="auto"/>
          </w:divBdr>
        </w:div>
        <w:div w:id="408310076">
          <w:marLeft w:val="821"/>
          <w:marRight w:val="0"/>
          <w:marTop w:val="0"/>
          <w:marBottom w:val="0"/>
          <w:divBdr>
            <w:top w:val="none" w:sz="0" w:space="0" w:color="auto"/>
            <w:left w:val="none" w:sz="0" w:space="0" w:color="auto"/>
            <w:bottom w:val="none" w:sz="0" w:space="0" w:color="auto"/>
            <w:right w:val="none" w:sz="0" w:space="0" w:color="auto"/>
          </w:divBdr>
        </w:div>
        <w:div w:id="1034035194">
          <w:marLeft w:val="562"/>
          <w:marRight w:val="0"/>
          <w:marTop w:val="0"/>
          <w:marBottom w:val="0"/>
          <w:divBdr>
            <w:top w:val="none" w:sz="0" w:space="0" w:color="auto"/>
            <w:left w:val="none" w:sz="0" w:space="0" w:color="auto"/>
            <w:bottom w:val="none" w:sz="0" w:space="0" w:color="auto"/>
            <w:right w:val="none" w:sz="0" w:space="0" w:color="auto"/>
          </w:divBdr>
        </w:div>
        <w:div w:id="1449736943">
          <w:marLeft w:val="821"/>
          <w:marRight w:val="0"/>
          <w:marTop w:val="0"/>
          <w:marBottom w:val="0"/>
          <w:divBdr>
            <w:top w:val="none" w:sz="0" w:space="0" w:color="auto"/>
            <w:left w:val="none" w:sz="0" w:space="0" w:color="auto"/>
            <w:bottom w:val="none" w:sz="0" w:space="0" w:color="auto"/>
            <w:right w:val="none" w:sz="0" w:space="0" w:color="auto"/>
          </w:divBdr>
        </w:div>
      </w:divsChild>
    </w:div>
    <w:div w:id="1782529087">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15565022">
      <w:bodyDiv w:val="1"/>
      <w:marLeft w:val="0"/>
      <w:marRight w:val="0"/>
      <w:marTop w:val="0"/>
      <w:marBottom w:val="0"/>
      <w:divBdr>
        <w:top w:val="none" w:sz="0" w:space="0" w:color="auto"/>
        <w:left w:val="none" w:sz="0" w:space="0" w:color="auto"/>
        <w:bottom w:val="none" w:sz="0" w:space="0" w:color="auto"/>
        <w:right w:val="none" w:sz="0" w:space="0" w:color="auto"/>
      </w:divBdr>
      <w:divsChild>
        <w:div w:id="2070229740">
          <w:marLeft w:val="547"/>
          <w:marRight w:val="0"/>
          <w:marTop w:val="0"/>
          <w:marBottom w:val="120"/>
          <w:divBdr>
            <w:top w:val="none" w:sz="0" w:space="0" w:color="auto"/>
            <w:left w:val="none" w:sz="0" w:space="0" w:color="auto"/>
            <w:bottom w:val="none" w:sz="0" w:space="0" w:color="auto"/>
            <w:right w:val="none" w:sz="0" w:space="0" w:color="auto"/>
          </w:divBdr>
        </w:div>
        <w:div w:id="1167138334">
          <w:marLeft w:val="1166"/>
          <w:marRight w:val="0"/>
          <w:marTop w:val="0"/>
          <w:marBottom w:val="120"/>
          <w:divBdr>
            <w:top w:val="none" w:sz="0" w:space="0" w:color="auto"/>
            <w:left w:val="none" w:sz="0" w:space="0" w:color="auto"/>
            <w:bottom w:val="none" w:sz="0" w:space="0" w:color="auto"/>
            <w:right w:val="none" w:sz="0" w:space="0" w:color="auto"/>
          </w:divBdr>
        </w:div>
        <w:div w:id="1913810891">
          <w:marLeft w:val="1800"/>
          <w:marRight w:val="0"/>
          <w:marTop w:val="0"/>
          <w:marBottom w:val="120"/>
          <w:divBdr>
            <w:top w:val="none" w:sz="0" w:space="0" w:color="auto"/>
            <w:left w:val="none" w:sz="0" w:space="0" w:color="auto"/>
            <w:bottom w:val="none" w:sz="0" w:space="0" w:color="auto"/>
            <w:right w:val="none" w:sz="0" w:space="0" w:color="auto"/>
          </w:divBdr>
        </w:div>
        <w:div w:id="1908495962">
          <w:marLeft w:val="1166"/>
          <w:marRight w:val="0"/>
          <w:marTop w:val="0"/>
          <w:marBottom w:val="120"/>
          <w:divBdr>
            <w:top w:val="none" w:sz="0" w:space="0" w:color="auto"/>
            <w:left w:val="none" w:sz="0" w:space="0" w:color="auto"/>
            <w:bottom w:val="none" w:sz="0" w:space="0" w:color="auto"/>
            <w:right w:val="none" w:sz="0" w:space="0" w:color="auto"/>
          </w:divBdr>
        </w:div>
        <w:div w:id="1308046014">
          <w:marLeft w:val="1800"/>
          <w:marRight w:val="0"/>
          <w:marTop w:val="0"/>
          <w:marBottom w:val="120"/>
          <w:divBdr>
            <w:top w:val="none" w:sz="0" w:space="0" w:color="auto"/>
            <w:left w:val="none" w:sz="0" w:space="0" w:color="auto"/>
            <w:bottom w:val="none" w:sz="0" w:space="0" w:color="auto"/>
            <w:right w:val="none" w:sz="0" w:space="0" w:color="auto"/>
          </w:divBdr>
        </w:div>
        <w:div w:id="562375683">
          <w:marLeft w:val="1166"/>
          <w:marRight w:val="0"/>
          <w:marTop w:val="0"/>
          <w:marBottom w:val="120"/>
          <w:divBdr>
            <w:top w:val="none" w:sz="0" w:space="0" w:color="auto"/>
            <w:left w:val="none" w:sz="0" w:space="0" w:color="auto"/>
            <w:bottom w:val="none" w:sz="0" w:space="0" w:color="auto"/>
            <w:right w:val="none" w:sz="0" w:space="0" w:color="auto"/>
          </w:divBdr>
        </w:div>
        <w:div w:id="1291782701">
          <w:marLeft w:val="1800"/>
          <w:marRight w:val="0"/>
          <w:marTop w:val="0"/>
          <w:marBottom w:val="120"/>
          <w:divBdr>
            <w:top w:val="none" w:sz="0" w:space="0" w:color="auto"/>
            <w:left w:val="none" w:sz="0" w:space="0" w:color="auto"/>
            <w:bottom w:val="none" w:sz="0" w:space="0" w:color="auto"/>
            <w:right w:val="none" w:sz="0" w:space="0" w:color="auto"/>
          </w:divBdr>
        </w:div>
      </w:divsChild>
    </w:div>
    <w:div w:id="1850169283">
      <w:bodyDiv w:val="1"/>
      <w:marLeft w:val="0"/>
      <w:marRight w:val="0"/>
      <w:marTop w:val="0"/>
      <w:marBottom w:val="0"/>
      <w:divBdr>
        <w:top w:val="none" w:sz="0" w:space="0" w:color="auto"/>
        <w:left w:val="none" w:sz="0" w:space="0" w:color="auto"/>
        <w:bottom w:val="none" w:sz="0" w:space="0" w:color="auto"/>
        <w:right w:val="none" w:sz="0" w:space="0" w:color="auto"/>
      </w:divBdr>
      <w:divsChild>
        <w:div w:id="1362052624">
          <w:marLeft w:val="360"/>
          <w:marRight w:val="0"/>
          <w:marTop w:val="2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60600148">
      <w:bodyDiv w:val="1"/>
      <w:marLeft w:val="0"/>
      <w:marRight w:val="0"/>
      <w:marTop w:val="0"/>
      <w:marBottom w:val="0"/>
      <w:divBdr>
        <w:top w:val="none" w:sz="0" w:space="0" w:color="auto"/>
        <w:left w:val="none" w:sz="0" w:space="0" w:color="auto"/>
        <w:bottom w:val="none" w:sz="0" w:space="0" w:color="auto"/>
        <w:right w:val="none" w:sz="0" w:space="0" w:color="auto"/>
      </w:divBdr>
    </w:div>
    <w:div w:id="196538378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5571594">
      <w:bodyDiv w:val="1"/>
      <w:marLeft w:val="0"/>
      <w:marRight w:val="0"/>
      <w:marTop w:val="0"/>
      <w:marBottom w:val="0"/>
      <w:divBdr>
        <w:top w:val="none" w:sz="0" w:space="0" w:color="auto"/>
        <w:left w:val="none" w:sz="0" w:space="0" w:color="auto"/>
        <w:bottom w:val="none" w:sz="0" w:space="0" w:color="auto"/>
        <w:right w:val="none" w:sz="0" w:space="0" w:color="auto"/>
      </w:divBdr>
    </w:div>
    <w:div w:id="1996454034">
      <w:bodyDiv w:val="1"/>
      <w:marLeft w:val="0"/>
      <w:marRight w:val="0"/>
      <w:marTop w:val="0"/>
      <w:marBottom w:val="0"/>
      <w:divBdr>
        <w:top w:val="none" w:sz="0" w:space="0" w:color="auto"/>
        <w:left w:val="none" w:sz="0" w:space="0" w:color="auto"/>
        <w:bottom w:val="none" w:sz="0" w:space="0" w:color="auto"/>
        <w:right w:val="none" w:sz="0" w:space="0" w:color="auto"/>
      </w:divBdr>
    </w:div>
    <w:div w:id="1997956673">
      <w:bodyDiv w:val="1"/>
      <w:marLeft w:val="0"/>
      <w:marRight w:val="0"/>
      <w:marTop w:val="0"/>
      <w:marBottom w:val="0"/>
      <w:divBdr>
        <w:top w:val="none" w:sz="0" w:space="0" w:color="auto"/>
        <w:left w:val="none" w:sz="0" w:space="0" w:color="auto"/>
        <w:bottom w:val="none" w:sz="0" w:space="0" w:color="auto"/>
        <w:right w:val="none" w:sz="0" w:space="0" w:color="auto"/>
      </w:divBdr>
    </w:div>
    <w:div w:id="2050379423">
      <w:bodyDiv w:val="1"/>
      <w:marLeft w:val="0"/>
      <w:marRight w:val="0"/>
      <w:marTop w:val="0"/>
      <w:marBottom w:val="0"/>
      <w:divBdr>
        <w:top w:val="none" w:sz="0" w:space="0" w:color="auto"/>
        <w:left w:val="none" w:sz="0" w:space="0" w:color="auto"/>
        <w:bottom w:val="none" w:sz="0" w:space="0" w:color="auto"/>
        <w:right w:val="none" w:sz="0" w:space="0" w:color="auto"/>
      </w:divBdr>
    </w:div>
    <w:div w:id="2055109089">
      <w:bodyDiv w:val="1"/>
      <w:marLeft w:val="0"/>
      <w:marRight w:val="0"/>
      <w:marTop w:val="0"/>
      <w:marBottom w:val="0"/>
      <w:divBdr>
        <w:top w:val="none" w:sz="0" w:space="0" w:color="auto"/>
        <w:left w:val="none" w:sz="0" w:space="0" w:color="auto"/>
        <w:bottom w:val="none" w:sz="0" w:space="0" w:color="auto"/>
        <w:right w:val="none" w:sz="0" w:space="0" w:color="auto"/>
      </w:divBdr>
      <w:divsChild>
        <w:div w:id="1285192385">
          <w:marLeft w:val="216"/>
          <w:marRight w:val="0"/>
          <w:marTop w:val="240"/>
          <w:marBottom w:val="0"/>
          <w:divBdr>
            <w:top w:val="none" w:sz="0" w:space="0" w:color="auto"/>
            <w:left w:val="none" w:sz="0" w:space="0" w:color="auto"/>
            <w:bottom w:val="none" w:sz="0" w:space="0" w:color="auto"/>
            <w:right w:val="none" w:sz="0" w:space="0" w:color="auto"/>
          </w:divBdr>
        </w:div>
        <w:div w:id="414085973">
          <w:marLeft w:val="562"/>
          <w:marRight w:val="0"/>
          <w:marTop w:val="0"/>
          <w:marBottom w:val="0"/>
          <w:divBdr>
            <w:top w:val="none" w:sz="0" w:space="0" w:color="auto"/>
            <w:left w:val="none" w:sz="0" w:space="0" w:color="auto"/>
            <w:bottom w:val="none" w:sz="0" w:space="0" w:color="auto"/>
            <w:right w:val="none" w:sz="0" w:space="0" w:color="auto"/>
          </w:divBdr>
        </w:div>
        <w:div w:id="332145340">
          <w:marLeft w:val="821"/>
          <w:marRight w:val="0"/>
          <w:marTop w:val="0"/>
          <w:marBottom w:val="0"/>
          <w:divBdr>
            <w:top w:val="none" w:sz="0" w:space="0" w:color="auto"/>
            <w:left w:val="none" w:sz="0" w:space="0" w:color="auto"/>
            <w:bottom w:val="none" w:sz="0" w:space="0" w:color="auto"/>
            <w:right w:val="none" w:sz="0" w:space="0" w:color="auto"/>
          </w:divBdr>
        </w:div>
        <w:div w:id="1724868501">
          <w:marLeft w:val="821"/>
          <w:marRight w:val="0"/>
          <w:marTop w:val="0"/>
          <w:marBottom w:val="0"/>
          <w:divBdr>
            <w:top w:val="none" w:sz="0" w:space="0" w:color="auto"/>
            <w:left w:val="none" w:sz="0" w:space="0" w:color="auto"/>
            <w:bottom w:val="none" w:sz="0" w:space="0" w:color="auto"/>
            <w:right w:val="none" w:sz="0" w:space="0" w:color="auto"/>
          </w:divBdr>
        </w:div>
        <w:div w:id="1716081992">
          <w:marLeft w:val="1008"/>
          <w:marRight w:val="0"/>
          <w:marTop w:val="0"/>
          <w:marBottom w:val="0"/>
          <w:divBdr>
            <w:top w:val="none" w:sz="0" w:space="0" w:color="auto"/>
            <w:left w:val="none" w:sz="0" w:space="0" w:color="auto"/>
            <w:bottom w:val="none" w:sz="0" w:space="0" w:color="auto"/>
            <w:right w:val="none" w:sz="0" w:space="0" w:color="auto"/>
          </w:divBdr>
        </w:div>
        <w:div w:id="1523398503">
          <w:marLeft w:val="821"/>
          <w:marRight w:val="0"/>
          <w:marTop w:val="0"/>
          <w:marBottom w:val="0"/>
          <w:divBdr>
            <w:top w:val="none" w:sz="0" w:space="0" w:color="auto"/>
            <w:left w:val="none" w:sz="0" w:space="0" w:color="auto"/>
            <w:bottom w:val="none" w:sz="0" w:space="0" w:color="auto"/>
            <w:right w:val="none" w:sz="0" w:space="0" w:color="auto"/>
          </w:divBdr>
        </w:div>
      </w:divsChild>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0517979">
      <w:bodyDiv w:val="1"/>
      <w:marLeft w:val="0"/>
      <w:marRight w:val="0"/>
      <w:marTop w:val="0"/>
      <w:marBottom w:val="0"/>
      <w:divBdr>
        <w:top w:val="none" w:sz="0" w:space="0" w:color="auto"/>
        <w:left w:val="none" w:sz="0" w:space="0" w:color="auto"/>
        <w:bottom w:val="none" w:sz="0" w:space="0" w:color="auto"/>
        <w:right w:val="none" w:sz="0" w:space="0" w:color="auto"/>
      </w:divBdr>
      <w:divsChild>
        <w:div w:id="2053073422">
          <w:marLeft w:val="360"/>
          <w:marRight w:val="0"/>
          <w:marTop w:val="200"/>
          <w:marBottom w:val="0"/>
          <w:divBdr>
            <w:top w:val="none" w:sz="0" w:space="0" w:color="auto"/>
            <w:left w:val="none" w:sz="0" w:space="0" w:color="auto"/>
            <w:bottom w:val="none" w:sz="0" w:space="0" w:color="auto"/>
            <w:right w:val="none" w:sz="0" w:space="0" w:color="auto"/>
          </w:divBdr>
        </w:div>
        <w:div w:id="1586111080">
          <w:marLeft w:val="1080"/>
          <w:marRight w:val="0"/>
          <w:marTop w:val="200"/>
          <w:marBottom w:val="0"/>
          <w:divBdr>
            <w:top w:val="none" w:sz="0" w:space="0" w:color="auto"/>
            <w:left w:val="none" w:sz="0" w:space="0" w:color="auto"/>
            <w:bottom w:val="none" w:sz="0" w:space="0" w:color="auto"/>
            <w:right w:val="none" w:sz="0" w:space="0" w:color="auto"/>
          </w:divBdr>
        </w:div>
      </w:divsChild>
    </w:div>
    <w:div w:id="2096392281">
      <w:bodyDiv w:val="1"/>
      <w:marLeft w:val="0"/>
      <w:marRight w:val="0"/>
      <w:marTop w:val="0"/>
      <w:marBottom w:val="0"/>
      <w:divBdr>
        <w:top w:val="none" w:sz="0" w:space="0" w:color="auto"/>
        <w:left w:val="none" w:sz="0" w:space="0" w:color="auto"/>
        <w:bottom w:val="none" w:sz="0" w:space="0" w:color="auto"/>
        <w:right w:val="none" w:sz="0" w:space="0" w:color="auto"/>
      </w:divBdr>
      <w:divsChild>
        <w:div w:id="1785924787">
          <w:marLeft w:val="0"/>
          <w:marRight w:val="0"/>
          <w:marTop w:val="0"/>
          <w:marBottom w:val="160"/>
          <w:divBdr>
            <w:top w:val="none" w:sz="0" w:space="0" w:color="auto"/>
            <w:left w:val="none" w:sz="0" w:space="0" w:color="auto"/>
            <w:bottom w:val="none" w:sz="0" w:space="0" w:color="auto"/>
            <w:right w:val="none" w:sz="0" w:space="0" w:color="auto"/>
          </w:divBdr>
        </w:div>
        <w:div w:id="386611354">
          <w:marLeft w:val="547"/>
          <w:marRight w:val="0"/>
          <w:marTop w:val="0"/>
          <w:marBottom w:val="120"/>
          <w:divBdr>
            <w:top w:val="none" w:sz="0" w:space="0" w:color="auto"/>
            <w:left w:val="none" w:sz="0" w:space="0" w:color="auto"/>
            <w:bottom w:val="none" w:sz="0" w:space="0" w:color="auto"/>
            <w:right w:val="none" w:sz="0" w:space="0" w:color="auto"/>
          </w:divBdr>
        </w:div>
        <w:div w:id="1961256470">
          <w:marLeft w:val="1166"/>
          <w:marRight w:val="0"/>
          <w:marTop w:val="0"/>
          <w:marBottom w:val="120"/>
          <w:divBdr>
            <w:top w:val="none" w:sz="0" w:space="0" w:color="auto"/>
            <w:left w:val="none" w:sz="0" w:space="0" w:color="auto"/>
            <w:bottom w:val="none" w:sz="0" w:space="0" w:color="auto"/>
            <w:right w:val="none" w:sz="0" w:space="0" w:color="auto"/>
          </w:divBdr>
        </w:div>
        <w:div w:id="286397336">
          <w:marLeft w:val="1800"/>
          <w:marRight w:val="0"/>
          <w:marTop w:val="0"/>
          <w:marBottom w:val="120"/>
          <w:divBdr>
            <w:top w:val="none" w:sz="0" w:space="0" w:color="auto"/>
            <w:left w:val="none" w:sz="0" w:space="0" w:color="auto"/>
            <w:bottom w:val="none" w:sz="0" w:space="0" w:color="auto"/>
            <w:right w:val="none" w:sz="0" w:space="0" w:color="auto"/>
          </w:divBdr>
        </w:div>
        <w:div w:id="705641711">
          <w:marLeft w:val="1800"/>
          <w:marRight w:val="0"/>
          <w:marTop w:val="0"/>
          <w:marBottom w:val="120"/>
          <w:divBdr>
            <w:top w:val="none" w:sz="0" w:space="0" w:color="auto"/>
            <w:left w:val="none" w:sz="0" w:space="0" w:color="auto"/>
            <w:bottom w:val="none" w:sz="0" w:space="0" w:color="auto"/>
            <w:right w:val="none" w:sz="0" w:space="0" w:color="auto"/>
          </w:divBdr>
        </w:div>
        <w:div w:id="181750560">
          <w:marLeft w:val="2520"/>
          <w:marRight w:val="0"/>
          <w:marTop w:val="0"/>
          <w:marBottom w:val="120"/>
          <w:divBdr>
            <w:top w:val="none" w:sz="0" w:space="0" w:color="auto"/>
            <w:left w:val="none" w:sz="0" w:space="0" w:color="auto"/>
            <w:bottom w:val="none" w:sz="0" w:space="0" w:color="auto"/>
            <w:right w:val="none" w:sz="0" w:space="0" w:color="auto"/>
          </w:divBdr>
        </w:div>
        <w:div w:id="794717853">
          <w:marLeft w:val="1800"/>
          <w:marRight w:val="0"/>
          <w:marTop w:val="0"/>
          <w:marBottom w:val="120"/>
          <w:divBdr>
            <w:top w:val="none" w:sz="0" w:space="0" w:color="auto"/>
            <w:left w:val="none" w:sz="0" w:space="0" w:color="auto"/>
            <w:bottom w:val="none" w:sz="0" w:space="0" w:color="auto"/>
            <w:right w:val="none" w:sz="0" w:space="0" w:color="auto"/>
          </w:divBdr>
        </w:div>
        <w:div w:id="1456101175">
          <w:marLeft w:val="1800"/>
          <w:marRight w:val="0"/>
          <w:marTop w:val="0"/>
          <w:marBottom w:val="120"/>
          <w:divBdr>
            <w:top w:val="none" w:sz="0" w:space="0" w:color="auto"/>
            <w:left w:val="none" w:sz="0" w:space="0" w:color="auto"/>
            <w:bottom w:val="none" w:sz="0" w:space="0" w:color="auto"/>
            <w:right w:val="none" w:sz="0" w:space="0" w:color="auto"/>
          </w:divBdr>
        </w:div>
      </w:divsChild>
    </w:div>
    <w:div w:id="2101411966">
      <w:bodyDiv w:val="1"/>
      <w:marLeft w:val="0"/>
      <w:marRight w:val="0"/>
      <w:marTop w:val="0"/>
      <w:marBottom w:val="0"/>
      <w:divBdr>
        <w:top w:val="none" w:sz="0" w:space="0" w:color="auto"/>
        <w:left w:val="none" w:sz="0" w:space="0" w:color="auto"/>
        <w:bottom w:val="none" w:sz="0" w:space="0" w:color="auto"/>
        <w:right w:val="none" w:sz="0" w:space="0" w:color="auto"/>
      </w:divBdr>
      <w:divsChild>
        <w:div w:id="2037341027">
          <w:marLeft w:val="360"/>
          <w:marRight w:val="0"/>
          <w:marTop w:val="200"/>
          <w:marBottom w:val="0"/>
          <w:divBdr>
            <w:top w:val="none" w:sz="0" w:space="0" w:color="auto"/>
            <w:left w:val="none" w:sz="0" w:space="0" w:color="auto"/>
            <w:bottom w:val="none" w:sz="0" w:space="0" w:color="auto"/>
            <w:right w:val="none" w:sz="0" w:space="0" w:color="auto"/>
          </w:divBdr>
        </w:div>
      </w:divsChild>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21336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8" ma:contentTypeDescription="Create a new document." ma:contentTypeScope="" ma:versionID="d52440b644ce431dd2e4bb345ca5b373">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55b01de603065c456f7181c13cf966d"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E74549-C979-43AC-8729-972B26FB0D2C}">
  <ds:schemaRefs>
    <ds:schemaRef ds:uri="http://schemas.openxmlformats.org/officeDocument/2006/bibliography"/>
  </ds:schemaRefs>
</ds:datastoreItem>
</file>

<file path=customXml/itemProps2.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3.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ACEDC6C-6907-4891-AEBD-2C4AAD11B6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1341</Words>
  <Characters>7644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8968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chparkqc@qti.qualcomm.com</dc:creator>
  <cp:keywords/>
  <dc:description>Template for presentation of Specifications to TSGs and WGs</dc:description>
  <cp:lastModifiedBy>Hyunwoo Cho</cp:lastModifiedBy>
  <cp:revision>2</cp:revision>
  <dcterms:created xsi:type="dcterms:W3CDTF">2023-09-27T18:16:00Z</dcterms:created>
  <dcterms:modified xsi:type="dcterms:W3CDTF">2023-09-27T18:16:00Z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0x010100A44A9E9F43060447A8F74ADD1DABEBA3</vt:lpwstr>
  </property>
  <property fmtid="{D5CDD505-2E9C-101B-9397-08002B2CF9AE}" pid="3" name="_NewReviewCycle">
    <vt:lpwstr/>
  </property>
</Properties>
</file>